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0F542">
      <w:pPr>
        <w:pStyle w:val="41"/>
        <w:spacing w:after="0" w:line="360" w:lineRule="auto"/>
        <w:jc w:val="center"/>
        <w:rPr>
          <w:rFonts w:hint="eastAsia" w:ascii="宋体" w:hAnsi="宋体"/>
          <w:b/>
          <w:bCs/>
          <w:iCs/>
          <w:color w:val="auto"/>
          <w:sz w:val="56"/>
          <w:szCs w:val="44"/>
        </w:rPr>
      </w:pPr>
      <w:bookmarkStart w:id="0" w:name="_Toc142790371"/>
      <w:bookmarkStart w:id="1" w:name="_Toc138946432"/>
      <w:bookmarkStart w:id="2" w:name="_Toc60909391"/>
      <w:bookmarkStart w:id="3" w:name="_Toc61013057"/>
      <w:bookmarkStart w:id="4" w:name="_Toc129678284"/>
      <w:bookmarkStart w:id="5" w:name="_Toc60909598"/>
    </w:p>
    <w:p w14:paraId="1F3D0FEE">
      <w:pPr>
        <w:pStyle w:val="41"/>
        <w:spacing w:after="0" w:line="360" w:lineRule="auto"/>
        <w:jc w:val="center"/>
        <w:rPr>
          <w:rFonts w:hint="eastAsia" w:ascii="宋体" w:hAnsi="宋体"/>
          <w:b/>
          <w:bCs/>
          <w:iCs/>
          <w:color w:val="auto"/>
          <w:sz w:val="60"/>
          <w:szCs w:val="44"/>
        </w:rPr>
      </w:pPr>
      <w:r>
        <w:rPr>
          <w:rFonts w:hint="eastAsia" w:ascii="宋体" w:hAnsi="宋体"/>
          <w:b/>
          <w:bCs/>
          <w:iCs/>
          <w:color w:val="auto"/>
          <w:sz w:val="60"/>
          <w:szCs w:val="44"/>
        </w:rPr>
        <w:t>会泽县</w:t>
      </w:r>
      <w:r>
        <w:rPr>
          <w:rFonts w:hint="eastAsia" w:ascii="宋体" w:hAnsi="宋体"/>
          <w:b/>
          <w:bCs/>
          <w:iCs/>
          <w:color w:val="auto"/>
          <w:sz w:val="60"/>
          <w:szCs w:val="44"/>
          <w:lang w:val="en-US" w:eastAsia="zh-CN"/>
        </w:rPr>
        <w:t>城乡“两污”治理项目EPC（设计、采购、施工）二标段-波纹管、混凝土管及配件</w:t>
      </w:r>
      <w:r>
        <w:rPr>
          <w:rFonts w:hint="eastAsia" w:ascii="宋体" w:hAnsi="宋体"/>
          <w:b/>
          <w:bCs/>
          <w:iCs/>
          <w:color w:val="auto"/>
          <w:sz w:val="60"/>
          <w:szCs w:val="44"/>
        </w:rPr>
        <w:t>采购</w:t>
      </w:r>
    </w:p>
    <w:p w14:paraId="0AD663A1">
      <w:pPr>
        <w:spacing w:line="360" w:lineRule="auto"/>
        <w:jc w:val="center"/>
        <w:rPr>
          <w:rFonts w:ascii="宋体" w:hAnsi="宋体"/>
          <w:b/>
          <w:bCs/>
          <w:color w:val="auto"/>
          <w:sz w:val="28"/>
          <w:szCs w:val="28"/>
        </w:rPr>
      </w:pPr>
    </w:p>
    <w:p w14:paraId="02D0CDE5">
      <w:pPr>
        <w:spacing w:line="360" w:lineRule="auto"/>
        <w:jc w:val="center"/>
        <w:rPr>
          <w:rFonts w:ascii="宋体" w:hAnsi="宋体"/>
          <w:b/>
          <w:bCs/>
          <w:color w:val="auto"/>
          <w:sz w:val="28"/>
          <w:szCs w:val="28"/>
        </w:rPr>
      </w:pPr>
    </w:p>
    <w:p w14:paraId="3790BDE6">
      <w:pPr>
        <w:spacing w:line="360" w:lineRule="auto"/>
        <w:jc w:val="center"/>
        <w:rPr>
          <w:rFonts w:hint="eastAsia" w:ascii="宋体" w:hAnsi="宋体"/>
          <w:b/>
          <w:bCs/>
          <w:color w:val="auto"/>
          <w:sz w:val="28"/>
          <w:szCs w:val="28"/>
        </w:rPr>
      </w:pPr>
    </w:p>
    <w:p w14:paraId="358E7C4E">
      <w:pPr>
        <w:pStyle w:val="41"/>
        <w:rPr>
          <w:rFonts w:hint="eastAsia"/>
          <w:color w:val="auto"/>
        </w:rPr>
      </w:pPr>
    </w:p>
    <w:p w14:paraId="413108E1">
      <w:pPr>
        <w:rPr>
          <w:color w:val="auto"/>
        </w:rPr>
      </w:pPr>
    </w:p>
    <w:p w14:paraId="0382F32D">
      <w:pPr>
        <w:spacing w:line="360" w:lineRule="auto"/>
        <w:jc w:val="center"/>
        <w:rPr>
          <w:rFonts w:hint="eastAsia" w:ascii="宋体" w:hAnsi="宋体"/>
          <w:b/>
          <w:bCs/>
          <w:color w:val="auto"/>
          <w:sz w:val="100"/>
          <w:szCs w:val="100"/>
        </w:rPr>
      </w:pPr>
      <w:r>
        <w:rPr>
          <w:rFonts w:hint="eastAsia" w:ascii="宋体" w:hAnsi="宋体"/>
          <w:b/>
          <w:bCs/>
          <w:color w:val="auto"/>
          <w:sz w:val="100"/>
          <w:szCs w:val="100"/>
        </w:rPr>
        <w:t>招 标 文 件</w:t>
      </w:r>
    </w:p>
    <w:p w14:paraId="18A37D86">
      <w:pPr>
        <w:spacing w:line="360" w:lineRule="auto"/>
        <w:jc w:val="center"/>
        <w:rPr>
          <w:rFonts w:hint="eastAsia" w:ascii="宋体" w:hAnsi="宋体"/>
          <w:b/>
          <w:bCs/>
          <w:color w:val="auto"/>
          <w:sz w:val="28"/>
          <w:szCs w:val="28"/>
        </w:rPr>
      </w:pPr>
      <w:r>
        <w:rPr>
          <w:rFonts w:hint="eastAsia" w:ascii="宋体" w:hAnsi="宋体"/>
          <w:b/>
          <w:bCs/>
          <w:color w:val="auto"/>
          <w:sz w:val="28"/>
          <w:szCs w:val="28"/>
        </w:rPr>
        <w:t>招标编号：</w:t>
      </w:r>
      <w:r>
        <w:rPr>
          <w:rFonts w:hint="eastAsia" w:ascii="宋体" w:hAnsi="宋体"/>
          <w:b/>
          <w:bCs/>
          <w:color w:val="auto"/>
          <w:sz w:val="28"/>
          <w:szCs w:val="28"/>
          <w:lang w:val="en-US" w:eastAsia="zh-CN"/>
        </w:rPr>
        <w:t>HZQZ</w:t>
      </w:r>
      <w:r>
        <w:rPr>
          <w:rFonts w:hint="eastAsia" w:ascii="宋体" w:hAnsi="宋体"/>
          <w:b/>
          <w:bCs/>
          <w:color w:val="auto"/>
          <w:sz w:val="28"/>
          <w:szCs w:val="28"/>
        </w:rPr>
        <w:t>-202</w:t>
      </w:r>
      <w:r>
        <w:rPr>
          <w:rFonts w:hint="eastAsia" w:ascii="宋体" w:hAnsi="宋体"/>
          <w:b/>
          <w:bCs/>
          <w:color w:val="auto"/>
          <w:sz w:val="28"/>
          <w:szCs w:val="28"/>
          <w:lang w:val="en-US" w:eastAsia="zh-CN"/>
        </w:rPr>
        <w:t>3</w:t>
      </w:r>
      <w:r>
        <w:rPr>
          <w:rFonts w:hint="eastAsia" w:ascii="宋体" w:hAnsi="宋体"/>
          <w:b/>
          <w:bCs/>
          <w:color w:val="auto"/>
          <w:sz w:val="28"/>
          <w:szCs w:val="28"/>
        </w:rPr>
        <w:t>-</w:t>
      </w:r>
      <w:r>
        <w:rPr>
          <w:rFonts w:hint="eastAsia" w:ascii="宋体" w:hAnsi="宋体"/>
          <w:b/>
          <w:bCs/>
          <w:color w:val="auto"/>
          <w:sz w:val="28"/>
          <w:szCs w:val="28"/>
          <w:lang w:val="en-US" w:eastAsia="zh-CN"/>
        </w:rPr>
        <w:t>09</w:t>
      </w:r>
      <w:r>
        <w:rPr>
          <w:rFonts w:hint="eastAsia" w:ascii="宋体" w:hAnsi="宋体"/>
          <w:b/>
          <w:bCs/>
          <w:color w:val="auto"/>
          <w:sz w:val="28"/>
          <w:szCs w:val="28"/>
        </w:rPr>
        <w:t>号</w:t>
      </w:r>
    </w:p>
    <w:p w14:paraId="5FA85444">
      <w:pPr>
        <w:spacing w:line="360" w:lineRule="auto"/>
        <w:jc w:val="center"/>
        <w:rPr>
          <w:rFonts w:ascii="宋体" w:hAnsi="宋体"/>
          <w:b/>
          <w:bCs/>
          <w:color w:val="auto"/>
          <w:sz w:val="44"/>
          <w:szCs w:val="44"/>
        </w:rPr>
      </w:pPr>
    </w:p>
    <w:p w14:paraId="433036AB">
      <w:pPr>
        <w:spacing w:line="360" w:lineRule="auto"/>
        <w:jc w:val="center"/>
        <w:rPr>
          <w:rFonts w:hint="eastAsia" w:ascii="宋体" w:hAnsi="宋体"/>
          <w:b/>
          <w:bCs/>
          <w:color w:val="auto"/>
          <w:sz w:val="44"/>
          <w:szCs w:val="44"/>
        </w:rPr>
      </w:pPr>
    </w:p>
    <w:p w14:paraId="71B6A2A0">
      <w:pPr>
        <w:pStyle w:val="41"/>
        <w:rPr>
          <w:rFonts w:hint="eastAsia"/>
          <w:color w:val="auto"/>
        </w:rPr>
      </w:pPr>
    </w:p>
    <w:p w14:paraId="4AE0E323">
      <w:pPr>
        <w:pStyle w:val="41"/>
        <w:rPr>
          <w:rFonts w:hint="eastAsia"/>
          <w:color w:val="auto"/>
        </w:rPr>
      </w:pPr>
    </w:p>
    <w:p w14:paraId="67B068C3">
      <w:pPr>
        <w:rPr>
          <w:color w:val="auto"/>
        </w:rPr>
      </w:pPr>
    </w:p>
    <w:p w14:paraId="549D312C">
      <w:pPr>
        <w:spacing w:line="360" w:lineRule="auto"/>
        <w:ind w:left="425" w:leftChars="177"/>
        <w:rPr>
          <w:rFonts w:hint="eastAsia" w:ascii="宋体" w:hAnsi="宋体"/>
          <w:b/>
          <w:bCs/>
          <w:color w:val="auto"/>
          <w:sz w:val="28"/>
          <w:szCs w:val="28"/>
        </w:rPr>
      </w:pPr>
      <w:r>
        <w:rPr>
          <w:rFonts w:hint="eastAsia" w:ascii="宋体" w:hAnsi="宋体"/>
          <w:b/>
          <w:bCs/>
          <w:color w:val="auto"/>
          <w:sz w:val="28"/>
          <w:szCs w:val="28"/>
        </w:rPr>
        <w:t>招   标   人：</w:t>
      </w:r>
      <w:r>
        <w:rPr>
          <w:rFonts w:hint="eastAsia" w:ascii="宋体" w:hAnsi="宋体"/>
          <w:b/>
          <w:bCs/>
          <w:color w:val="auto"/>
          <w:sz w:val="28"/>
          <w:szCs w:val="28"/>
          <w:u w:val="single"/>
        </w:rPr>
        <w:t>会泽县乾振建筑工程有限公司（盖章）</w:t>
      </w:r>
    </w:p>
    <w:p w14:paraId="22616CF2">
      <w:pPr>
        <w:spacing w:line="360" w:lineRule="auto"/>
        <w:ind w:firstLine="3519" w:firstLineChars="1252"/>
        <w:rPr>
          <w:rFonts w:hint="eastAsia" w:ascii="宋体" w:hAnsi="宋体"/>
          <w:b/>
          <w:bCs/>
          <w:color w:val="auto"/>
          <w:sz w:val="28"/>
          <w:szCs w:val="28"/>
        </w:rPr>
      </w:pPr>
      <w:r>
        <w:rPr>
          <w:rFonts w:hint="eastAsia" w:ascii="宋体" w:hAnsi="宋体"/>
          <w:b/>
          <w:bCs/>
          <w:color w:val="auto"/>
          <w:sz w:val="28"/>
          <w:szCs w:val="28"/>
        </w:rPr>
        <w:t>2</w:t>
      </w:r>
      <w:r>
        <w:rPr>
          <w:rFonts w:ascii="宋体" w:hAnsi="宋体"/>
          <w:b/>
          <w:bCs/>
          <w:color w:val="auto"/>
          <w:sz w:val="28"/>
          <w:szCs w:val="28"/>
        </w:rPr>
        <w:t>02</w:t>
      </w:r>
      <w:r>
        <w:rPr>
          <w:rFonts w:hint="eastAsia" w:ascii="宋体" w:hAnsi="宋体"/>
          <w:b/>
          <w:bCs/>
          <w:color w:val="auto"/>
          <w:sz w:val="28"/>
          <w:szCs w:val="28"/>
          <w:lang w:val="en-US" w:eastAsia="zh-CN"/>
        </w:rPr>
        <w:t>3</w:t>
      </w:r>
      <w:r>
        <w:rPr>
          <w:rFonts w:hint="eastAsia" w:ascii="宋体" w:hAnsi="宋体"/>
          <w:b/>
          <w:bCs/>
          <w:color w:val="auto"/>
          <w:sz w:val="28"/>
          <w:szCs w:val="28"/>
        </w:rPr>
        <w:t>年</w:t>
      </w:r>
      <w:r>
        <w:rPr>
          <w:rFonts w:hint="eastAsia" w:ascii="宋体" w:hAnsi="宋体"/>
          <w:b/>
          <w:bCs/>
          <w:color w:val="auto"/>
          <w:sz w:val="28"/>
          <w:szCs w:val="28"/>
          <w:lang w:val="en-US" w:eastAsia="zh-CN"/>
        </w:rPr>
        <w:t>11</w:t>
      </w:r>
      <w:r>
        <w:rPr>
          <w:rFonts w:hint="eastAsia" w:ascii="宋体" w:hAnsi="宋体"/>
          <w:b/>
          <w:bCs/>
          <w:color w:val="auto"/>
          <w:sz w:val="28"/>
          <w:szCs w:val="28"/>
        </w:rPr>
        <w:t>月</w:t>
      </w:r>
    </w:p>
    <w:p w14:paraId="5B0363AE">
      <w:pPr>
        <w:widowControl/>
        <w:jc w:val="left"/>
        <w:rPr>
          <w:rFonts w:ascii="宋体" w:hAnsi="宋体"/>
          <w:color w:val="auto"/>
        </w:rPr>
      </w:pPr>
      <w:r>
        <w:rPr>
          <w:rFonts w:ascii="宋体" w:hAnsi="宋体"/>
          <w:color w:val="auto"/>
        </w:rPr>
        <w:br w:type="page"/>
      </w:r>
    </w:p>
    <w:p w14:paraId="0DED622A">
      <w:pPr>
        <w:pStyle w:val="9"/>
        <w:tabs>
          <w:tab w:val="clear" w:pos="432"/>
        </w:tabs>
        <w:spacing w:before="0" w:after="0" w:line="360" w:lineRule="auto"/>
        <w:ind w:left="0" w:firstLine="0"/>
        <w:jc w:val="center"/>
        <w:rPr>
          <w:rFonts w:hint="eastAsia" w:ascii="宋体" w:hAnsi="宋体"/>
          <w:color w:val="auto"/>
          <w:kern w:val="0"/>
          <w:sz w:val="40"/>
          <w:szCs w:val="40"/>
        </w:rPr>
        <w:sectPr>
          <w:footerReference r:id="rId3" w:type="default"/>
          <w:footerReference r:id="rId4" w:type="even"/>
          <w:pgSz w:w="11907" w:h="16840"/>
          <w:pgMar w:top="1247" w:right="1418" w:bottom="1247" w:left="1587" w:header="851" w:footer="850" w:gutter="0"/>
          <w:cols w:space="0" w:num="1"/>
          <w:rtlGutter w:val="0"/>
          <w:docGrid w:type="lines" w:linePitch="469" w:charSpace="0"/>
        </w:sectPr>
      </w:pPr>
      <w:bookmarkStart w:id="6" w:name="_Toc100262551"/>
      <w:bookmarkEnd w:id="6"/>
      <w:bookmarkStart w:id="7" w:name="_Toc17377"/>
    </w:p>
    <w:p w14:paraId="21B6D4FC">
      <w:pPr>
        <w:pStyle w:val="9"/>
        <w:tabs>
          <w:tab w:val="clear" w:pos="432"/>
        </w:tabs>
        <w:spacing w:before="0" w:after="0" w:line="360" w:lineRule="auto"/>
        <w:ind w:left="0" w:firstLine="0"/>
        <w:jc w:val="center"/>
        <w:rPr>
          <w:rFonts w:hint="eastAsia" w:ascii="宋体" w:hAnsi="宋体"/>
          <w:color w:val="auto"/>
          <w:kern w:val="0"/>
          <w:sz w:val="40"/>
          <w:szCs w:val="40"/>
        </w:rPr>
      </w:pPr>
      <w:r>
        <w:rPr>
          <w:rFonts w:hint="eastAsia" w:ascii="宋体" w:hAnsi="宋体"/>
          <w:color w:val="auto"/>
          <w:kern w:val="0"/>
          <w:sz w:val="40"/>
          <w:szCs w:val="40"/>
        </w:rPr>
        <w:t>目   录</w:t>
      </w:r>
      <w:bookmarkEnd w:id="7"/>
    </w:p>
    <w:p w14:paraId="599AEB9F">
      <w:pPr>
        <w:pStyle w:val="3"/>
        <w:tabs>
          <w:tab w:val="right" w:leader="dot" w:pos="8902"/>
        </w:tabs>
        <w:spacing w:line="240" w:lineRule="auto"/>
        <w:rPr>
          <w:rFonts w:hint="eastAsia" w:ascii="宋体" w:hAnsi="宋体" w:eastAsia="宋体" w:cs="宋体"/>
          <w:color w:val="auto"/>
          <w:sz w:val="21"/>
          <w:szCs w:val="21"/>
        </w:rPr>
      </w:pPr>
      <w:r>
        <w:rPr>
          <w:rStyle w:val="182"/>
          <w:rFonts w:hint="eastAsia"/>
          <w:color w:val="auto"/>
        </w:rPr>
        <w:fldChar w:fldCharType="begin"/>
      </w:r>
      <w:r>
        <w:rPr>
          <w:rStyle w:val="182"/>
          <w:rFonts w:hint="eastAsia" w:ascii="宋体" w:eastAsia="宋体"/>
          <w:b/>
          <w:bCs/>
          <w:color w:val="auto"/>
          <w:sz w:val="28"/>
          <w:szCs w:val="28"/>
        </w:rPr>
        <w:instrText xml:space="preserve">TOC \o "1-2" \h \u </w:instrText>
      </w:r>
      <w:r>
        <w:rPr>
          <w:rStyle w:val="182"/>
          <w:rFonts w:hint="eastAsia"/>
          <w:color w:val="auto"/>
        </w:rPr>
        <w:fldChar w:fldCharType="separate"/>
      </w: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_Toc17516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第一章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_Toc17516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A0E416">
      <w:pPr>
        <w:pStyle w:val="3"/>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_Toc2804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第二章 投标须知</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7</w:t>
      </w:r>
      <w:r>
        <w:rPr>
          <w:rFonts w:hint="eastAsia" w:ascii="宋体" w:hAnsi="宋体" w:eastAsia="宋体" w:cs="宋体"/>
          <w:bCs w:val="0"/>
          <w:color w:val="auto"/>
          <w:sz w:val="21"/>
          <w:szCs w:val="21"/>
        </w:rPr>
        <w:fldChar w:fldCharType="end"/>
      </w:r>
    </w:p>
    <w:p w14:paraId="7B5248FB">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_Toc9105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1.投标须知前附表</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7</w:t>
      </w:r>
      <w:r>
        <w:rPr>
          <w:rFonts w:hint="eastAsia" w:ascii="宋体" w:hAnsi="宋体" w:eastAsia="宋体" w:cs="宋体"/>
          <w:bCs w:val="0"/>
          <w:color w:val="auto"/>
          <w:sz w:val="21"/>
          <w:szCs w:val="21"/>
        </w:rPr>
        <w:fldChar w:fldCharType="end"/>
      </w:r>
    </w:p>
    <w:p w14:paraId="2868FF67">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_Toc1807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2.项目概况与招标范围</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9</w:t>
      </w:r>
      <w:r>
        <w:rPr>
          <w:rFonts w:hint="eastAsia" w:ascii="宋体" w:hAnsi="宋体" w:eastAsia="宋体" w:cs="宋体"/>
          <w:bCs w:val="0"/>
          <w:color w:val="auto"/>
          <w:sz w:val="21"/>
          <w:szCs w:val="21"/>
        </w:rPr>
        <w:fldChar w:fldCharType="end"/>
      </w:r>
    </w:p>
    <w:p w14:paraId="107F162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_Toc16070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3.投标人资格要求</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9</w:t>
      </w:r>
      <w:r>
        <w:rPr>
          <w:rFonts w:hint="eastAsia" w:ascii="宋体" w:hAnsi="宋体" w:eastAsia="宋体" w:cs="宋体"/>
          <w:bCs w:val="0"/>
          <w:color w:val="auto"/>
          <w:sz w:val="21"/>
          <w:szCs w:val="21"/>
        </w:rPr>
        <w:fldChar w:fldCharType="end"/>
      </w:r>
    </w:p>
    <w:p w14:paraId="5487BC7E">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_Toc29309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4.投标费用</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9</w:t>
      </w:r>
      <w:r>
        <w:rPr>
          <w:rFonts w:hint="eastAsia" w:ascii="宋体" w:hAnsi="宋体" w:eastAsia="宋体" w:cs="宋体"/>
          <w:bCs w:val="0"/>
          <w:color w:val="auto"/>
          <w:sz w:val="21"/>
          <w:szCs w:val="21"/>
        </w:rPr>
        <w:fldChar w:fldCharType="end"/>
      </w:r>
    </w:p>
    <w:p w14:paraId="1111DB92">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_Toc631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5.招标文件</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9</w:t>
      </w:r>
      <w:r>
        <w:rPr>
          <w:rFonts w:hint="eastAsia" w:ascii="宋体" w:hAnsi="宋体" w:eastAsia="宋体" w:cs="宋体"/>
          <w:bCs w:val="0"/>
          <w:color w:val="auto"/>
          <w:sz w:val="21"/>
          <w:szCs w:val="21"/>
        </w:rPr>
        <w:fldChar w:fldCharType="end"/>
      </w:r>
    </w:p>
    <w:p w14:paraId="2E6CEC30">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_Toc24093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6.投标文件</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0</w:t>
      </w:r>
    </w:p>
    <w:p w14:paraId="0CF56934">
      <w:pPr>
        <w:pStyle w:val="4"/>
        <w:tabs>
          <w:tab w:val="right" w:leader="dot" w:pos="8902"/>
        </w:tabs>
        <w:spacing w:line="240" w:lineRule="auto"/>
        <w:rPr>
          <w:rFonts w:hint="eastAsia" w:ascii="宋体" w:hAnsi="宋体" w:eastAsia="宋体" w:cs="宋体"/>
          <w:color w:val="auto"/>
          <w:sz w:val="21"/>
          <w:szCs w:val="21"/>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_Toc16795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7.投标保证金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fldChar w:fldCharType="end"/>
      </w:r>
      <w:r>
        <w:rPr>
          <w:rFonts w:hint="eastAsia" w:ascii="宋体" w:hAnsi="宋体" w:eastAsia="宋体" w:cs="宋体"/>
          <w:bCs w:val="0"/>
          <w:color w:val="auto"/>
          <w:sz w:val="21"/>
          <w:szCs w:val="21"/>
        </w:rPr>
        <w:fldChar w:fldCharType="end"/>
      </w:r>
    </w:p>
    <w:p w14:paraId="4CAD421B">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_Toc10299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8.投标报价</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1</w:t>
      </w:r>
    </w:p>
    <w:p w14:paraId="659EFC8C">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_Toc9153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9.投标人的认可</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1</w:t>
      </w:r>
    </w:p>
    <w:p w14:paraId="20389FA3">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_Toc15087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10.投标人的建议资料</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1</w:t>
      </w:r>
    </w:p>
    <w:p w14:paraId="153CA1DA">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_Toc20563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11.投标有效期</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1</w:t>
      </w:r>
    </w:p>
    <w:p w14:paraId="11274346">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_Toc22218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12.投标文件的修正或撤回</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1</w:t>
      </w:r>
    </w:p>
    <w:p w14:paraId="1A7FD566">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_Toc10542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13.开标与评标</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1</w:t>
      </w:r>
    </w:p>
    <w:p w14:paraId="135103B2">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highlight w:val="none"/>
        </w:rPr>
        <w:t>14.履约保证</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4</w:t>
      </w:r>
    </w:p>
    <w:p w14:paraId="552EFED9">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_Toc14017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15.合同的授予</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4</w:t>
      </w:r>
    </w:p>
    <w:p w14:paraId="0E077EE7">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_Toc20608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16.合同的签订</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5</w:t>
      </w:r>
    </w:p>
    <w:p w14:paraId="42A02057">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_Toc14924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17.合同生效与变更</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5</w:t>
      </w:r>
    </w:p>
    <w:p w14:paraId="5C9EC09A">
      <w:pPr>
        <w:pStyle w:val="3"/>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_Toc21955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第三章 评标办法</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6</w:t>
      </w:r>
    </w:p>
    <w:p w14:paraId="5BABEE6A">
      <w:pPr>
        <w:pStyle w:val="3"/>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_Toc16121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第四章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合同主要条款及格式</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2</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0</w:t>
      </w:r>
    </w:p>
    <w:p w14:paraId="4C622ABE">
      <w:pPr>
        <w:pStyle w:val="3"/>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_Toc15858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第五章</w:t>
      </w:r>
      <w:r>
        <w:rPr>
          <w:rFonts w:hint="eastAsia" w:ascii="宋体" w:hAnsi="宋体" w:eastAsia="宋体" w:cs="宋体"/>
          <w:bCs/>
          <w:color w:val="auto"/>
          <w:sz w:val="21"/>
          <w:szCs w:val="21"/>
          <w:lang w:eastAsia="zh-CN"/>
        </w:rPr>
        <w:t xml:space="preserve"> </w:t>
      </w:r>
      <w:r>
        <w:rPr>
          <w:rFonts w:hint="eastAsia" w:ascii="宋体" w:hAnsi="宋体" w:eastAsia="宋体" w:cs="宋体"/>
          <w:bCs/>
          <w:color w:val="auto"/>
          <w:sz w:val="21"/>
          <w:szCs w:val="21"/>
        </w:rPr>
        <w:t>投标文件格式</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2</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6</w:t>
      </w:r>
    </w:p>
    <w:p w14:paraId="645984C4">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_Toc2280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投标（唱标）一览表</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2</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8</w:t>
      </w:r>
    </w:p>
    <w:p w14:paraId="564E530F">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_Toc10578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一、投标函</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2</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9</w:t>
      </w:r>
    </w:p>
    <w:p w14:paraId="67DF3B37">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_Toc31074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二、分项报价表</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3</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0</w:t>
      </w:r>
    </w:p>
    <w:p w14:paraId="30C4B66C">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_Toc5562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三、法定代表人身份证明书</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3</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3</w:t>
      </w:r>
    </w:p>
    <w:p w14:paraId="7BB901BF">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_Toc31177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rPr>
        <w:t>四、授权委托书</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3</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4</w:t>
      </w:r>
    </w:p>
    <w:p w14:paraId="0185C1A2">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_Toc17989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、资格审查资料</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3</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5</w:t>
      </w:r>
    </w:p>
    <w:p w14:paraId="13FD84E5">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_Toc19212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、质量承诺及违约责任承诺</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3</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9</w:t>
      </w:r>
    </w:p>
    <w:p w14:paraId="5BDFCCE0">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_Toc16760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、售后服务及违约责任承诺</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4</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0</w:t>
      </w:r>
    </w:p>
    <w:p w14:paraId="2AD8559F">
      <w:pPr>
        <w:pStyle w:val="4"/>
        <w:tabs>
          <w:tab w:val="right" w:leader="dot" w:pos="8902"/>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_Toc17822 </w:instrText>
      </w:r>
      <w:r>
        <w:rPr>
          <w:rFonts w:hint="eastAsia" w:ascii="宋体" w:hAnsi="宋体" w:eastAsia="宋体" w:cs="宋体"/>
          <w:bCs w:val="0"/>
          <w:color w:val="auto"/>
          <w:sz w:val="21"/>
          <w:szCs w:val="21"/>
        </w:rPr>
        <w:fldChar w:fldCharType="separate"/>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、招标文件要求或投标人认为应当提交的其他资料</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4</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1</w:t>
      </w:r>
    </w:p>
    <w:p w14:paraId="12688662">
      <w:pPr>
        <w:pStyle w:val="3"/>
        <w:tabs>
          <w:tab w:val="right" w:leader="dot" w:pos="8902"/>
        </w:tabs>
        <w:spacing w:line="240" w:lineRule="auto"/>
        <w:rPr>
          <w:rFonts w:hint="eastAsia" w:eastAsia="宋体"/>
          <w:color w:val="auto"/>
          <w:lang w:val="en-US" w:eastAsia="zh-CN"/>
        </w:rPr>
      </w:pPr>
      <w:r>
        <w:rPr>
          <w:rFonts w:hint="eastAsia" w:ascii="宋体" w:hAnsi="宋体" w:eastAsia="宋体" w:cs="宋体"/>
          <w:bCs w:val="0"/>
          <w:color w:val="auto"/>
          <w:sz w:val="21"/>
          <w:szCs w:val="21"/>
        </w:rPr>
        <w:fldChar w:fldCharType="begin"/>
      </w:r>
      <w:r>
        <w:rPr>
          <w:rFonts w:hint="eastAsia" w:ascii="宋体" w:hAnsi="宋体" w:eastAsia="宋体" w:cs="宋体"/>
          <w:bCs w:val="0"/>
          <w:color w:val="auto"/>
          <w:sz w:val="21"/>
          <w:szCs w:val="21"/>
        </w:rPr>
        <w:instrText xml:space="preserve"> HYPERLINK \l _Toc25052 </w:instrText>
      </w:r>
      <w:r>
        <w:rPr>
          <w:rFonts w:hint="eastAsia" w:ascii="宋体" w:hAnsi="宋体" w:eastAsia="宋体" w:cs="宋体"/>
          <w:bCs w:val="0"/>
          <w:color w:val="auto"/>
          <w:sz w:val="21"/>
          <w:szCs w:val="21"/>
        </w:rPr>
        <w:fldChar w:fldCharType="separate"/>
      </w:r>
      <w:r>
        <w:rPr>
          <w:rFonts w:hint="eastAsia" w:ascii="宋体" w:hAnsi="宋体" w:eastAsia="宋体" w:cs="宋体"/>
          <w:bCs/>
          <w:color w:val="auto"/>
          <w:sz w:val="21"/>
          <w:szCs w:val="21"/>
        </w:rPr>
        <w:t>第六章 招标要求</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4</w:t>
      </w:r>
      <w:r>
        <w:rPr>
          <w:rFonts w:hint="eastAsia" w:ascii="宋体" w:hAnsi="宋体" w:eastAsia="宋体" w:cs="宋体"/>
          <w:bCs w:val="0"/>
          <w:color w:val="auto"/>
          <w:sz w:val="21"/>
          <w:szCs w:val="21"/>
        </w:rPr>
        <w:fldChar w:fldCharType="end"/>
      </w:r>
      <w:r>
        <w:rPr>
          <w:rFonts w:hint="eastAsia" w:ascii="宋体" w:hAnsi="宋体" w:cs="宋体"/>
          <w:bCs w:val="0"/>
          <w:color w:val="auto"/>
          <w:sz w:val="21"/>
          <w:szCs w:val="21"/>
          <w:lang w:val="en-US" w:eastAsia="zh-CN"/>
        </w:rPr>
        <w:t>2</w:t>
      </w:r>
    </w:p>
    <w:p w14:paraId="5E180BE6">
      <w:pPr>
        <w:pStyle w:val="110"/>
        <w:tabs>
          <w:tab w:val="clear" w:pos="9061"/>
        </w:tabs>
        <w:snapToGrid/>
        <w:rPr>
          <w:rFonts w:hint="eastAsia" w:ascii="宋体" w:eastAsia="宋体"/>
          <w:bCs w:val="0"/>
          <w:color w:val="auto"/>
          <w:sz w:val="28"/>
          <w:szCs w:val="28"/>
        </w:rPr>
      </w:pPr>
      <w:r>
        <w:rPr>
          <w:rFonts w:hint="eastAsia" w:ascii="宋体" w:eastAsia="宋体"/>
          <w:bCs w:val="0"/>
          <w:color w:val="auto"/>
          <w:szCs w:val="28"/>
        </w:rPr>
        <w:fldChar w:fldCharType="end"/>
      </w:r>
    </w:p>
    <w:p w14:paraId="2E1D62A3">
      <w:pPr>
        <w:pStyle w:val="9"/>
        <w:tabs>
          <w:tab w:val="clear" w:pos="432"/>
        </w:tabs>
        <w:spacing w:before="0" w:after="0" w:line="360" w:lineRule="auto"/>
        <w:ind w:left="0" w:firstLine="0"/>
        <w:jc w:val="center"/>
        <w:rPr>
          <w:rStyle w:val="182"/>
          <w:rFonts w:ascii="宋体" w:hAnsi="宋体"/>
          <w:color w:val="auto"/>
          <w:szCs w:val="24"/>
        </w:rPr>
      </w:pPr>
      <w:bookmarkStart w:id="419" w:name="_GoBack"/>
      <w:bookmarkEnd w:id="419"/>
      <w:r>
        <w:rPr>
          <w:rStyle w:val="182"/>
          <w:rFonts w:ascii="宋体" w:hAnsi="宋体"/>
          <w:color w:val="auto"/>
          <w:szCs w:val="24"/>
        </w:rPr>
        <w:br w:type="page"/>
      </w:r>
      <w:bookmarkStart w:id="8" w:name="_Toc17516"/>
      <w:r>
        <w:rPr>
          <w:rFonts w:hint="eastAsia" w:ascii="宋体" w:hAnsi="宋体"/>
          <w:bCs/>
          <w:color w:val="auto"/>
          <w:sz w:val="36"/>
          <w:szCs w:val="36"/>
        </w:rPr>
        <w:t>第一章 招标公告</w:t>
      </w:r>
      <w:bookmarkEnd w:id="8"/>
    </w:p>
    <w:p w14:paraId="4E4D7612">
      <w:pPr>
        <w:pStyle w:val="41"/>
        <w:spacing w:after="0" w:line="360" w:lineRule="auto"/>
        <w:jc w:val="center"/>
        <w:rPr>
          <w:rFonts w:hint="eastAsia" w:ascii="宋体" w:hAnsi="宋体" w:eastAsia="宋体" w:cs="Times New Roman"/>
          <w:b/>
          <w:bCs/>
          <w:color w:val="auto"/>
          <w:kern w:val="2"/>
          <w:sz w:val="21"/>
          <w:szCs w:val="21"/>
          <w:lang w:val="en-US" w:eastAsia="zh-CN" w:bidi="ar-SA"/>
        </w:rPr>
      </w:pPr>
      <w:bookmarkStart w:id="9" w:name="_Hlk529189654"/>
      <w:r>
        <w:rPr>
          <w:rFonts w:hint="eastAsia" w:ascii="宋体" w:hAnsi="宋体" w:eastAsia="宋体" w:cs="Times New Roman"/>
          <w:b/>
          <w:bCs/>
          <w:color w:val="auto"/>
          <w:kern w:val="2"/>
          <w:sz w:val="21"/>
          <w:szCs w:val="21"/>
          <w:lang w:val="en-US" w:eastAsia="zh-CN" w:bidi="ar-SA"/>
        </w:rPr>
        <w:t>会泽县城乡“两污”治理项目EPC（设计、采购、施工）</w:t>
      </w:r>
      <w:r>
        <w:rPr>
          <w:rFonts w:hint="eastAsia" w:ascii="宋体" w:hAnsi="宋体" w:cs="Times New Roman"/>
          <w:b/>
          <w:bCs/>
          <w:color w:val="auto"/>
          <w:kern w:val="2"/>
          <w:sz w:val="21"/>
          <w:szCs w:val="21"/>
          <w:lang w:val="en-US" w:eastAsia="zh-CN" w:bidi="ar-SA"/>
        </w:rPr>
        <w:t>二标段</w:t>
      </w:r>
      <w:r>
        <w:rPr>
          <w:rFonts w:hint="eastAsia" w:ascii="宋体" w:hAnsi="宋体" w:eastAsia="宋体" w:cs="Times New Roman"/>
          <w:b/>
          <w:bCs/>
          <w:color w:val="auto"/>
          <w:kern w:val="2"/>
          <w:sz w:val="21"/>
          <w:szCs w:val="21"/>
          <w:lang w:val="en-US" w:eastAsia="zh-CN" w:bidi="ar-SA"/>
        </w:rPr>
        <w:t>-波纹管、混凝土管及配件采购</w:t>
      </w:r>
    </w:p>
    <w:p w14:paraId="5CE836A4">
      <w:pPr>
        <w:pStyle w:val="41"/>
        <w:spacing w:after="0" w:line="360" w:lineRule="auto"/>
        <w:jc w:val="center"/>
        <w:rPr>
          <w:rFonts w:hint="eastAsia" w:ascii="宋体" w:hAnsi="宋体"/>
          <w:b/>
          <w:color w:val="auto"/>
          <w:sz w:val="21"/>
          <w:szCs w:val="21"/>
        </w:rPr>
      </w:pPr>
      <w:r>
        <w:rPr>
          <w:rFonts w:hint="eastAsia" w:ascii="宋体" w:hAnsi="宋体"/>
          <w:b/>
          <w:color w:val="auto"/>
          <w:sz w:val="21"/>
          <w:szCs w:val="21"/>
        </w:rPr>
        <w:t>招标公告</w:t>
      </w:r>
    </w:p>
    <w:p w14:paraId="11E8DB18">
      <w:pPr>
        <w:spacing w:line="276" w:lineRule="auto"/>
        <w:ind w:firstLine="422" w:firstLineChars="200"/>
        <w:jc w:val="center"/>
        <w:rPr>
          <w:rFonts w:hint="eastAsia" w:ascii="宋体" w:hAnsi="宋体"/>
          <w:b/>
          <w:bCs/>
          <w:color w:val="auto"/>
          <w:sz w:val="21"/>
          <w:szCs w:val="21"/>
        </w:rPr>
      </w:pPr>
      <w:r>
        <w:rPr>
          <w:rFonts w:hint="eastAsia" w:ascii="宋体" w:hAnsi="宋体"/>
          <w:b/>
          <w:bCs/>
          <w:color w:val="auto"/>
          <w:sz w:val="21"/>
          <w:szCs w:val="21"/>
        </w:rPr>
        <w:t>招标编号：</w:t>
      </w:r>
      <w:r>
        <w:rPr>
          <w:rFonts w:hint="eastAsia" w:ascii="宋体" w:hAnsi="宋体"/>
          <w:b/>
          <w:bCs/>
          <w:color w:val="auto"/>
          <w:sz w:val="21"/>
          <w:szCs w:val="21"/>
          <w:lang w:val="en-US" w:eastAsia="zh-CN"/>
        </w:rPr>
        <w:t>HZQZ</w:t>
      </w:r>
      <w:r>
        <w:rPr>
          <w:rFonts w:hint="eastAsia" w:ascii="宋体" w:hAnsi="宋体"/>
          <w:b/>
          <w:bCs/>
          <w:color w:val="auto"/>
          <w:sz w:val="21"/>
          <w:szCs w:val="21"/>
        </w:rPr>
        <w:t>-202</w:t>
      </w:r>
      <w:r>
        <w:rPr>
          <w:rFonts w:hint="eastAsia" w:ascii="宋体" w:hAnsi="宋体"/>
          <w:b/>
          <w:bCs/>
          <w:color w:val="auto"/>
          <w:sz w:val="21"/>
          <w:szCs w:val="21"/>
          <w:lang w:val="en-US" w:eastAsia="zh-CN"/>
        </w:rPr>
        <w:t>3</w:t>
      </w:r>
      <w:r>
        <w:rPr>
          <w:rFonts w:hint="eastAsia" w:ascii="宋体" w:hAnsi="宋体"/>
          <w:b/>
          <w:bCs/>
          <w:color w:val="auto"/>
          <w:sz w:val="21"/>
          <w:szCs w:val="21"/>
        </w:rPr>
        <w:t>-</w:t>
      </w:r>
      <w:r>
        <w:rPr>
          <w:rFonts w:hint="eastAsia" w:ascii="宋体" w:hAnsi="宋体"/>
          <w:b/>
          <w:bCs/>
          <w:color w:val="auto"/>
          <w:sz w:val="21"/>
          <w:szCs w:val="21"/>
          <w:lang w:val="en-US" w:eastAsia="zh-CN"/>
        </w:rPr>
        <w:t>09</w:t>
      </w:r>
      <w:r>
        <w:rPr>
          <w:rFonts w:hint="eastAsia" w:ascii="宋体" w:hAnsi="宋体"/>
          <w:b/>
          <w:bCs/>
          <w:color w:val="auto"/>
          <w:sz w:val="21"/>
          <w:szCs w:val="21"/>
        </w:rPr>
        <w:t>号</w:t>
      </w:r>
    </w:p>
    <w:p w14:paraId="0A5D789C">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1.招标条件</w:t>
      </w:r>
    </w:p>
    <w:p w14:paraId="463850EE">
      <w:pPr>
        <w:spacing w:line="276" w:lineRule="auto"/>
        <w:ind w:firstLine="422" w:firstLineChars="200"/>
        <w:rPr>
          <w:rFonts w:hint="eastAsia" w:ascii="宋体" w:hAnsi="宋体"/>
          <w:b/>
          <w:color w:val="auto"/>
          <w:sz w:val="21"/>
          <w:szCs w:val="21"/>
        </w:rPr>
      </w:pPr>
      <w:r>
        <w:rPr>
          <w:rFonts w:hint="eastAsia" w:ascii="宋体" w:hAnsi="宋体" w:eastAsia="宋体" w:cs="Times New Roman"/>
          <w:b/>
          <w:bCs/>
          <w:color w:val="auto"/>
          <w:kern w:val="2"/>
          <w:sz w:val="21"/>
          <w:szCs w:val="21"/>
          <w:lang w:val="en-US" w:eastAsia="zh-CN" w:bidi="ar-SA"/>
        </w:rPr>
        <w:t>会泽县城乡“两污”治理项目EPC（设计、采购、施工）</w:t>
      </w:r>
      <w:r>
        <w:rPr>
          <w:rFonts w:hint="eastAsia" w:ascii="宋体" w:hAnsi="宋体" w:cs="Times New Roman"/>
          <w:b/>
          <w:bCs/>
          <w:color w:val="auto"/>
          <w:kern w:val="2"/>
          <w:sz w:val="21"/>
          <w:szCs w:val="21"/>
          <w:lang w:val="en-US" w:eastAsia="zh-CN" w:bidi="ar-SA"/>
        </w:rPr>
        <w:t>二标段</w:t>
      </w:r>
      <w:r>
        <w:rPr>
          <w:rFonts w:hint="eastAsia" w:ascii="宋体" w:hAnsi="宋体" w:eastAsia="宋体" w:cs="Times New Roman"/>
          <w:b/>
          <w:bCs/>
          <w:color w:val="auto"/>
          <w:kern w:val="2"/>
          <w:sz w:val="21"/>
          <w:szCs w:val="21"/>
          <w:lang w:val="en-US" w:eastAsia="zh-CN" w:bidi="ar-SA"/>
        </w:rPr>
        <w:t>-波纹管、混凝土管及配件采购</w:t>
      </w:r>
      <w:r>
        <w:rPr>
          <w:rFonts w:hint="eastAsia" w:ascii="宋体" w:hAnsi="宋体"/>
          <w:color w:val="auto"/>
          <w:sz w:val="21"/>
          <w:szCs w:val="21"/>
        </w:rPr>
        <w:t>已确定实施，招标人为：会泽县乾振建筑工程有限公司。本项目已具备招标条件，现对该项目进行公开招标，欢迎具有相应资格的单位参与投标。</w:t>
      </w:r>
    </w:p>
    <w:p w14:paraId="320F0295">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2.项目概况</w:t>
      </w:r>
    </w:p>
    <w:p w14:paraId="2A8D24A8">
      <w:pPr>
        <w:spacing w:line="276" w:lineRule="auto"/>
        <w:ind w:firstLine="420" w:firstLineChars="200"/>
        <w:rPr>
          <w:rFonts w:hint="eastAsia" w:ascii="宋体" w:hAnsi="宋体"/>
          <w:bCs/>
          <w:iCs/>
          <w:color w:val="auto"/>
          <w:sz w:val="21"/>
          <w:szCs w:val="21"/>
        </w:rPr>
      </w:pPr>
      <w:bookmarkStart w:id="10" w:name="_Hlk100402420"/>
      <w:r>
        <w:rPr>
          <w:rFonts w:hint="eastAsia" w:ascii="宋体" w:hAnsi="宋体"/>
          <w:bCs/>
          <w:iCs/>
          <w:color w:val="auto"/>
          <w:sz w:val="21"/>
          <w:szCs w:val="21"/>
        </w:rPr>
        <w:t>2.1项目名称：</w:t>
      </w:r>
      <w:r>
        <w:rPr>
          <w:rFonts w:hint="eastAsia" w:ascii="宋体" w:hAnsi="宋体" w:eastAsia="宋体" w:cs="Times New Roman"/>
          <w:b w:val="0"/>
          <w:bCs w:val="0"/>
          <w:color w:val="auto"/>
          <w:kern w:val="2"/>
          <w:sz w:val="21"/>
          <w:szCs w:val="21"/>
          <w:lang w:val="en-US" w:eastAsia="zh-CN" w:bidi="ar-SA"/>
        </w:rPr>
        <w:t>会泽县城乡“两污”治理项目EPC（设计、采购、施工）</w:t>
      </w:r>
      <w:r>
        <w:rPr>
          <w:rFonts w:hint="eastAsia" w:ascii="宋体" w:hAnsi="宋体" w:cs="Times New Roman"/>
          <w:b w:val="0"/>
          <w:bCs w:val="0"/>
          <w:color w:val="auto"/>
          <w:kern w:val="2"/>
          <w:sz w:val="21"/>
          <w:szCs w:val="21"/>
          <w:lang w:val="en-US" w:eastAsia="zh-CN" w:bidi="ar-SA"/>
        </w:rPr>
        <w:t>二标段</w:t>
      </w:r>
      <w:r>
        <w:rPr>
          <w:rFonts w:hint="eastAsia" w:ascii="宋体" w:hAnsi="宋体" w:eastAsia="宋体" w:cs="Times New Roman"/>
          <w:b w:val="0"/>
          <w:bCs w:val="0"/>
          <w:color w:val="auto"/>
          <w:kern w:val="2"/>
          <w:sz w:val="21"/>
          <w:szCs w:val="21"/>
          <w:lang w:val="en-US" w:eastAsia="zh-CN" w:bidi="ar-SA"/>
        </w:rPr>
        <w:t>-波纹管、混凝土管及配件采购</w:t>
      </w:r>
      <w:r>
        <w:rPr>
          <w:rFonts w:hint="eastAsia" w:ascii="宋体" w:hAnsi="宋体"/>
          <w:bCs/>
          <w:iCs/>
          <w:color w:val="auto"/>
          <w:sz w:val="21"/>
          <w:szCs w:val="21"/>
        </w:rPr>
        <w:t>。</w:t>
      </w:r>
    </w:p>
    <w:p w14:paraId="43770539">
      <w:pPr>
        <w:spacing w:line="276" w:lineRule="auto"/>
        <w:ind w:firstLine="420" w:firstLineChars="200"/>
        <w:rPr>
          <w:rFonts w:hint="default" w:ascii="宋体" w:hAnsi="宋体"/>
          <w:bCs/>
          <w:iCs/>
          <w:color w:val="auto"/>
          <w:sz w:val="21"/>
          <w:szCs w:val="21"/>
          <w:highlight w:val="none"/>
          <w:lang w:val="en-US" w:eastAsia="zh-CN"/>
        </w:rPr>
      </w:pPr>
      <w:bookmarkStart w:id="11" w:name="_Hlk42098982"/>
      <w:bookmarkEnd w:id="11"/>
      <w:r>
        <w:rPr>
          <w:rFonts w:hint="eastAsia" w:ascii="宋体" w:hAnsi="宋体"/>
          <w:bCs/>
          <w:iCs/>
          <w:color w:val="auto"/>
          <w:sz w:val="21"/>
          <w:szCs w:val="21"/>
        </w:rPr>
        <w:t>2.2招标范围：</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HDPE双壁波纹管DN300（SN8:2262米）、HDPE双壁波纹管DN400（SN8:2640米）、HDPE双壁波纹管DN500（SN8:500米）、HDPE钢带螺旋波纹管DN300（SN12.5:11004米）、HDPE钢带螺旋波纹管DN400（SN12.5:15838米）、HDPE钢带螺旋波纹管DN500（SN12.5:3358米）、HDPE钢带螺旋波纹管DN600（SN12.5:600米）、φ110PVC排水管（3350米）、φ200PVC排水管A型（500米）、φ160PVC排水管A型（21100米）、φ110PVC排水直接（2000个）、φ200PVC排水直接（500个）、φ160PVC排水直接（2500个）、φ200PVC排水管90度弯头（15个）、φ160*110PVC排水异径直接（400个）、φ160PVC排水管45度弯头（3000个）、φ160PVC排水三通（1500个）、PVC胶水500ml/瓶（1500瓶）、DN300热收缩套（2000个）、DN400热收缩套（4000个）、DN500热收缩套（300个）、DN600热收缩套（200个）、DN400II级钢筋混凝土管（承插）（7000米）、DN500II级钢筋混凝土管（承插）（4000米）材料采购。</w:t>
      </w:r>
    </w:p>
    <w:p w14:paraId="216D4A0D">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2.3材料质保期：</w:t>
      </w:r>
      <w:r>
        <w:rPr>
          <w:rFonts w:hint="eastAsia" w:ascii="宋体" w:hAnsi="宋体"/>
          <w:bCs/>
          <w:iCs/>
          <w:color w:val="auto"/>
          <w:sz w:val="21"/>
          <w:szCs w:val="21"/>
          <w:lang w:val="en-US" w:eastAsia="zh-CN"/>
        </w:rPr>
        <w:t>自验收合格之日起1年</w:t>
      </w:r>
      <w:r>
        <w:rPr>
          <w:rFonts w:hint="eastAsia" w:ascii="宋体" w:hAnsi="宋体"/>
          <w:bCs/>
          <w:iCs/>
          <w:color w:val="auto"/>
          <w:sz w:val="21"/>
          <w:szCs w:val="21"/>
        </w:rPr>
        <w:t>。</w:t>
      </w:r>
    </w:p>
    <w:p w14:paraId="497AAC2C">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2.4质量要求：所有供货必须是满足国家及行业质量标准的合格产品。</w:t>
      </w:r>
    </w:p>
    <w:p w14:paraId="74078002">
      <w:pPr>
        <w:spacing w:line="276" w:lineRule="auto"/>
        <w:ind w:firstLine="420" w:firstLineChars="200"/>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2.5</w:t>
      </w:r>
      <w:r>
        <w:rPr>
          <w:rFonts w:hint="eastAsia" w:ascii="宋体" w:hAnsi="宋体"/>
          <w:bCs/>
          <w:iCs/>
          <w:color w:val="auto"/>
          <w:sz w:val="21"/>
          <w:szCs w:val="21"/>
        </w:rPr>
        <w:t>验收要求：在验收过程中，如发现所供货物的质量、规格与招标文件规定及投标文件承诺的货物质量、规格不一致时，招标人将责令中标人在</w:t>
      </w:r>
      <w:r>
        <w:rPr>
          <w:rFonts w:ascii="宋体" w:hAnsi="宋体"/>
          <w:bCs/>
          <w:iCs/>
          <w:color w:val="auto"/>
          <w:sz w:val="21"/>
          <w:szCs w:val="21"/>
        </w:rPr>
        <w:t>10</w:t>
      </w:r>
      <w:r>
        <w:rPr>
          <w:rFonts w:hint="eastAsia" w:ascii="宋体" w:hAnsi="宋体"/>
          <w:bCs/>
          <w:iCs/>
          <w:color w:val="auto"/>
          <w:sz w:val="21"/>
          <w:szCs w:val="21"/>
        </w:rPr>
        <w:t>个日历天内换货，因换货所产生的一切费用由中标人承担。如未在规定时限内换货或换货后的货物仍不满足要求的，招标人将直接终止合同。</w:t>
      </w:r>
    </w:p>
    <w:p w14:paraId="3C2BB702">
      <w:pPr>
        <w:spacing w:line="276" w:lineRule="auto"/>
        <w:ind w:firstLine="420" w:firstLineChars="200"/>
        <w:jc w:val="left"/>
        <w:rPr>
          <w:rFonts w:hint="eastAsia" w:ascii="宋体" w:hAnsi="宋体"/>
          <w:bCs/>
          <w:iCs/>
          <w:color w:val="auto"/>
          <w:sz w:val="21"/>
          <w:szCs w:val="21"/>
        </w:rPr>
      </w:pPr>
      <w:r>
        <w:rPr>
          <w:rFonts w:hint="eastAsia" w:ascii="宋体" w:hAnsi="宋体"/>
          <w:bCs/>
          <w:iCs/>
          <w:color w:val="auto"/>
          <w:sz w:val="21"/>
          <w:szCs w:val="21"/>
        </w:rPr>
        <w:t>2.</w:t>
      </w:r>
      <w:r>
        <w:rPr>
          <w:rFonts w:hint="eastAsia" w:ascii="宋体" w:hAnsi="宋体"/>
          <w:bCs/>
          <w:iCs/>
          <w:color w:val="auto"/>
          <w:sz w:val="21"/>
          <w:szCs w:val="21"/>
          <w:lang w:val="en-US" w:eastAsia="zh-CN"/>
        </w:rPr>
        <w:t>6</w:t>
      </w:r>
      <w:r>
        <w:rPr>
          <w:rFonts w:hint="eastAsia" w:ascii="宋体" w:hAnsi="宋体"/>
          <w:bCs/>
          <w:iCs/>
          <w:color w:val="auto"/>
          <w:sz w:val="21"/>
          <w:szCs w:val="21"/>
        </w:rPr>
        <w:t>交货期限</w:t>
      </w:r>
      <w:r>
        <w:rPr>
          <w:rFonts w:hint="eastAsia" w:ascii="宋体" w:hAnsi="宋体"/>
          <w:bCs/>
          <w:iCs/>
          <w:color w:val="auto"/>
          <w:sz w:val="21"/>
          <w:szCs w:val="21"/>
          <w:lang w:eastAsia="zh-CN"/>
        </w:rPr>
        <w:t>：根据</w:t>
      </w:r>
      <w:r>
        <w:rPr>
          <w:rFonts w:hint="eastAsia" w:ascii="宋体" w:hAnsi="宋体"/>
          <w:bCs/>
          <w:iCs/>
          <w:color w:val="auto"/>
          <w:sz w:val="21"/>
          <w:szCs w:val="21"/>
          <w:lang w:val="en-US" w:eastAsia="zh-CN"/>
        </w:rPr>
        <w:t>招标人提供的</w:t>
      </w:r>
      <w:r>
        <w:rPr>
          <w:rFonts w:hint="eastAsia" w:ascii="宋体" w:hAnsi="宋体"/>
          <w:bCs/>
          <w:iCs/>
          <w:color w:val="auto"/>
          <w:sz w:val="21"/>
          <w:szCs w:val="21"/>
          <w:lang w:eastAsia="zh-CN"/>
        </w:rPr>
        <w:t>材料需求信息在规定时间内送达指定地点。</w:t>
      </w:r>
    </w:p>
    <w:p w14:paraId="6BEA74A1">
      <w:pPr>
        <w:spacing w:line="276" w:lineRule="auto"/>
        <w:ind w:firstLine="420" w:firstLineChars="200"/>
        <w:jc w:val="left"/>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2.7合同履约期限：</w:t>
      </w:r>
      <w:r>
        <w:rPr>
          <w:rFonts w:hint="eastAsia" w:ascii="宋体" w:hAnsi="宋体"/>
          <w:bCs/>
          <w:iCs/>
          <w:color w:val="auto"/>
          <w:sz w:val="21"/>
          <w:szCs w:val="21"/>
        </w:rPr>
        <w:t>自合同签订之日起</w:t>
      </w:r>
      <w:r>
        <w:rPr>
          <w:rFonts w:hint="eastAsia" w:ascii="宋体" w:hAnsi="宋体"/>
          <w:bCs/>
          <w:iCs/>
          <w:color w:val="auto"/>
          <w:sz w:val="21"/>
          <w:szCs w:val="21"/>
          <w:lang w:val="en-US" w:eastAsia="zh-CN"/>
        </w:rPr>
        <w:t>至本项目完成止</w:t>
      </w:r>
      <w:r>
        <w:rPr>
          <w:rFonts w:hint="eastAsia" w:ascii="宋体" w:hAnsi="宋体"/>
          <w:bCs/>
          <w:iCs/>
          <w:color w:val="auto"/>
          <w:sz w:val="21"/>
          <w:szCs w:val="21"/>
        </w:rPr>
        <w:t>。</w:t>
      </w:r>
    </w:p>
    <w:p w14:paraId="23AF260E">
      <w:pPr>
        <w:spacing w:line="276" w:lineRule="auto"/>
        <w:ind w:firstLine="420" w:firstLineChars="200"/>
        <w:rPr>
          <w:rFonts w:ascii="宋体" w:hAnsi="宋体"/>
          <w:bCs/>
          <w:iCs/>
          <w:color w:val="auto"/>
          <w:sz w:val="21"/>
          <w:szCs w:val="21"/>
        </w:rPr>
      </w:pPr>
      <w:r>
        <w:rPr>
          <w:rFonts w:ascii="宋体" w:hAnsi="宋体"/>
          <w:bCs/>
          <w:iCs/>
          <w:color w:val="auto"/>
          <w:sz w:val="21"/>
          <w:szCs w:val="21"/>
        </w:rPr>
        <w:t>2.</w:t>
      </w:r>
      <w:r>
        <w:rPr>
          <w:rFonts w:hint="eastAsia" w:ascii="宋体" w:hAnsi="宋体"/>
          <w:bCs/>
          <w:iCs/>
          <w:color w:val="auto"/>
          <w:sz w:val="21"/>
          <w:szCs w:val="21"/>
          <w:lang w:val="en-US" w:eastAsia="zh-CN"/>
        </w:rPr>
        <w:t>8</w:t>
      </w:r>
      <w:r>
        <w:rPr>
          <w:rFonts w:hint="eastAsia" w:ascii="宋体" w:hAnsi="宋体"/>
          <w:bCs/>
          <w:iCs/>
          <w:color w:val="auto"/>
          <w:sz w:val="21"/>
          <w:szCs w:val="21"/>
        </w:rPr>
        <w:t xml:space="preserve">交货地点：会泽县乾振建筑工程有限公司指定地点。 </w:t>
      </w:r>
    </w:p>
    <w:bookmarkEnd w:id="10"/>
    <w:p w14:paraId="6BD0CE81">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3.投标人资格要求</w:t>
      </w:r>
    </w:p>
    <w:p w14:paraId="422B475D">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3.1具有独立承担民事责任的能力。</w:t>
      </w:r>
    </w:p>
    <w:p w14:paraId="0040C473">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3.2具有有效的“多证合一”的统一社会信用代码的营业执照。</w:t>
      </w:r>
    </w:p>
    <w:p w14:paraId="658E5699">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3</w:t>
      </w:r>
      <w:r>
        <w:rPr>
          <w:rFonts w:hint="eastAsia" w:ascii="宋体" w:hAnsi="宋体"/>
          <w:bCs/>
          <w:color w:val="auto"/>
          <w:sz w:val="21"/>
          <w:szCs w:val="21"/>
        </w:rPr>
        <w:t>参加采购活动前3年内，在经营活动中没有重大违法记录。</w:t>
      </w:r>
    </w:p>
    <w:p w14:paraId="4017B13D">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hint="eastAsia" w:ascii="宋体" w:hAnsi="宋体"/>
          <w:bCs/>
          <w:color w:val="auto"/>
          <w:sz w:val="21"/>
          <w:szCs w:val="21"/>
          <w:lang w:val="en-US" w:eastAsia="zh-CN"/>
        </w:rPr>
        <w:t>4</w:t>
      </w:r>
      <w:r>
        <w:rPr>
          <w:rFonts w:hint="eastAsia" w:ascii="宋体" w:hAnsi="宋体"/>
          <w:bCs/>
          <w:color w:val="auto"/>
          <w:sz w:val="21"/>
          <w:szCs w:val="21"/>
        </w:rPr>
        <w:t>具有增值税一般纳税人资格，能开具增值税专用发票。</w:t>
      </w:r>
    </w:p>
    <w:p w14:paraId="00444F59">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5</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）”经营异常名录、严重违法失信名单（黑名单），“信用中国”网站（www.creditchina.gov.cn）异常经营名录、失信被执行人、税收违法黑名单；</w:t>
      </w:r>
    </w:p>
    <w:p w14:paraId="180B461B">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3</w:t>
      </w:r>
      <w:r>
        <w:rPr>
          <w:rFonts w:ascii="宋体" w:hAnsi="宋体"/>
          <w:bCs/>
          <w:color w:val="auto"/>
          <w:sz w:val="21"/>
          <w:szCs w:val="21"/>
        </w:rPr>
        <w:t>.</w:t>
      </w:r>
      <w:r>
        <w:rPr>
          <w:rFonts w:hint="eastAsia" w:ascii="宋体" w:hAnsi="宋体"/>
          <w:bCs/>
          <w:color w:val="auto"/>
          <w:sz w:val="21"/>
          <w:szCs w:val="21"/>
          <w:lang w:val="en-US" w:eastAsia="zh-CN"/>
        </w:rPr>
        <w:t>6</w:t>
      </w:r>
      <w:r>
        <w:rPr>
          <w:rFonts w:hint="eastAsia" w:ascii="宋体" w:hAnsi="宋体"/>
          <w:bCs/>
          <w:color w:val="auto"/>
          <w:sz w:val="21"/>
          <w:szCs w:val="21"/>
        </w:rPr>
        <w:t>本项目不接受联合体投标。</w:t>
      </w:r>
    </w:p>
    <w:p w14:paraId="06A5E370">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4.资格审查方式</w:t>
      </w:r>
    </w:p>
    <w:p w14:paraId="779E0A8E">
      <w:pPr>
        <w:spacing w:line="276" w:lineRule="auto"/>
        <w:ind w:firstLine="420" w:firstLineChars="200"/>
        <w:rPr>
          <w:rFonts w:hint="eastAsia" w:ascii="宋体" w:hAnsi="宋体"/>
          <w:color w:val="auto"/>
          <w:sz w:val="21"/>
          <w:szCs w:val="21"/>
        </w:rPr>
      </w:pPr>
      <w:bookmarkStart w:id="12" w:name="_Toc184704557"/>
      <w:r>
        <w:rPr>
          <w:rFonts w:hint="eastAsia" w:ascii="宋体" w:hAnsi="宋体"/>
          <w:color w:val="auto"/>
          <w:sz w:val="21"/>
          <w:szCs w:val="21"/>
        </w:rPr>
        <w:t>4.1本项目采用资格后审。</w:t>
      </w:r>
    </w:p>
    <w:bookmarkEnd w:id="12"/>
    <w:p w14:paraId="7D1CC22A">
      <w:pPr>
        <w:spacing w:line="276" w:lineRule="auto"/>
        <w:ind w:firstLine="422" w:firstLineChars="200"/>
        <w:rPr>
          <w:rFonts w:ascii="宋体" w:hAnsi="宋体"/>
          <w:b/>
          <w:color w:val="auto"/>
          <w:sz w:val="21"/>
          <w:szCs w:val="21"/>
        </w:rPr>
      </w:pPr>
      <w:r>
        <w:rPr>
          <w:rFonts w:ascii="宋体" w:hAnsi="宋体"/>
          <w:b/>
          <w:color w:val="auto"/>
          <w:sz w:val="21"/>
          <w:szCs w:val="21"/>
        </w:rPr>
        <w:t>5.</w:t>
      </w:r>
      <w:r>
        <w:rPr>
          <w:rFonts w:hint="eastAsia" w:ascii="宋体" w:hAnsi="宋体"/>
          <w:b/>
          <w:color w:val="auto"/>
          <w:sz w:val="21"/>
          <w:szCs w:val="21"/>
        </w:rPr>
        <w:t>招标文件的获取</w:t>
      </w:r>
    </w:p>
    <w:p w14:paraId="1CDB89D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5.1请投标人于</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16</w:t>
      </w:r>
      <w:r>
        <w:rPr>
          <w:rFonts w:hint="eastAsia" w:ascii="宋体" w:hAnsi="宋体"/>
          <w:color w:val="auto"/>
          <w:sz w:val="21"/>
          <w:szCs w:val="21"/>
        </w:rPr>
        <w:t>日到会泽县金钟街道办事处龙潭社区木府街267号三楼（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r>
        <w:rPr>
          <w:rFonts w:hint="eastAsia" w:ascii="宋体" w:hAnsi="宋体"/>
          <w:color w:val="auto"/>
          <w:sz w:val="21"/>
          <w:szCs w:val="21"/>
          <w:lang w:val="en-US" w:eastAsia="zh-CN"/>
        </w:rPr>
        <w:t>免费</w:t>
      </w:r>
      <w:r>
        <w:rPr>
          <w:rFonts w:hint="eastAsia" w:ascii="宋体" w:hAnsi="宋体"/>
          <w:color w:val="auto"/>
          <w:sz w:val="21"/>
          <w:szCs w:val="21"/>
        </w:rPr>
        <w:t>获取招标文件。</w:t>
      </w:r>
    </w:p>
    <w:p w14:paraId="4A5CD3B2">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6.投标文件的提交</w:t>
      </w:r>
    </w:p>
    <w:p w14:paraId="336E51C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6.1.截止时间：</w:t>
      </w:r>
      <w:r>
        <w:rPr>
          <w:rFonts w:hint="eastAsia" w:ascii="宋体" w:hAnsi="宋体"/>
          <w:color w:val="auto"/>
          <w:sz w:val="21"/>
          <w:szCs w:val="21"/>
          <w:u w:val="single"/>
        </w:rPr>
        <w:t xml:space="preserve"> </w:t>
      </w:r>
      <w:r>
        <w:rPr>
          <w:rFonts w:hint="eastAsia" w:ascii="宋体" w:hAnsi="宋体"/>
          <w:bCs/>
          <w:color w:val="auto"/>
          <w:sz w:val="21"/>
          <w:szCs w:val="21"/>
          <w:u w:val="single"/>
        </w:rPr>
        <w:t>202</w:t>
      </w:r>
      <w:r>
        <w:rPr>
          <w:rFonts w:hint="eastAsia" w:ascii="宋体" w:hAnsi="宋体"/>
          <w:bCs/>
          <w:color w:val="auto"/>
          <w:sz w:val="21"/>
          <w:szCs w:val="21"/>
          <w:u w:val="single"/>
          <w:lang w:val="en-US" w:eastAsia="zh-CN"/>
        </w:rPr>
        <w:t>3</w:t>
      </w:r>
      <w:r>
        <w:rPr>
          <w:rFonts w:hint="eastAsia" w:ascii="宋体" w:hAnsi="宋体"/>
          <w:bCs/>
          <w:color w:val="auto"/>
          <w:sz w:val="21"/>
          <w:szCs w:val="21"/>
          <w:u w:val="single"/>
        </w:rPr>
        <w:t xml:space="preserve"> </w:t>
      </w:r>
      <w:r>
        <w:rPr>
          <w:rFonts w:hint="eastAsia" w:ascii="宋体" w:hAnsi="宋体"/>
          <w:bCs/>
          <w:color w:val="auto"/>
          <w:sz w:val="21"/>
          <w:szCs w:val="21"/>
        </w:rPr>
        <w:t>年</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12</w:t>
      </w:r>
      <w:r>
        <w:rPr>
          <w:rFonts w:hint="eastAsia" w:ascii="宋体" w:hAnsi="宋体"/>
          <w:bCs/>
          <w:color w:val="auto"/>
          <w:sz w:val="21"/>
          <w:szCs w:val="21"/>
          <w:u w:val="single"/>
        </w:rPr>
        <w:t xml:space="preserve"> </w:t>
      </w:r>
      <w:r>
        <w:rPr>
          <w:rFonts w:hint="eastAsia" w:ascii="宋体" w:hAnsi="宋体"/>
          <w:bCs/>
          <w:color w:val="auto"/>
          <w:sz w:val="21"/>
          <w:szCs w:val="21"/>
        </w:rPr>
        <w:t>月</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01</w:t>
      </w:r>
      <w:r>
        <w:rPr>
          <w:rFonts w:hint="eastAsia" w:ascii="宋体" w:hAnsi="宋体"/>
          <w:bCs/>
          <w:color w:val="auto"/>
          <w:sz w:val="21"/>
          <w:szCs w:val="21"/>
          <w:u w:val="single"/>
        </w:rPr>
        <w:t xml:space="preserve"> </w:t>
      </w:r>
      <w:r>
        <w:rPr>
          <w:rFonts w:hint="eastAsia" w:ascii="宋体" w:hAnsi="宋体"/>
          <w:bCs/>
          <w:color w:val="auto"/>
          <w:sz w:val="21"/>
          <w:szCs w:val="21"/>
        </w:rPr>
        <w:t>日</w:t>
      </w:r>
      <w:r>
        <w:rPr>
          <w:rFonts w:hint="eastAsia" w:ascii="宋体" w:hAnsi="宋体"/>
          <w:bCs/>
          <w:color w:val="auto"/>
          <w:sz w:val="21"/>
          <w:szCs w:val="21"/>
          <w:u w:val="single"/>
        </w:rPr>
        <w:t xml:space="preserve"> </w:t>
      </w:r>
      <w:r>
        <w:rPr>
          <w:rFonts w:hint="eastAsia" w:ascii="宋体" w:hAnsi="宋体"/>
          <w:bCs/>
          <w:color w:val="auto"/>
          <w:sz w:val="21"/>
          <w:szCs w:val="21"/>
          <w:u w:val="single"/>
          <w:lang w:val="en-US" w:eastAsia="zh-CN"/>
        </w:rPr>
        <w:t>15</w:t>
      </w:r>
      <w:r>
        <w:rPr>
          <w:rFonts w:hint="eastAsia" w:ascii="宋体" w:hAnsi="宋体"/>
          <w:bCs/>
          <w:color w:val="auto"/>
          <w:sz w:val="21"/>
          <w:szCs w:val="21"/>
          <w:u w:val="single"/>
        </w:rPr>
        <w:t xml:space="preserve"> </w:t>
      </w:r>
      <w:r>
        <w:rPr>
          <w:rFonts w:hint="eastAsia" w:ascii="宋体" w:hAnsi="宋体"/>
          <w:bCs/>
          <w:color w:val="auto"/>
          <w:sz w:val="21"/>
          <w:szCs w:val="21"/>
        </w:rPr>
        <w:t>点</w:t>
      </w:r>
      <w:r>
        <w:rPr>
          <w:rFonts w:hint="eastAsia" w:ascii="宋体" w:hAnsi="宋体"/>
          <w:bCs/>
          <w:color w:val="auto"/>
          <w:sz w:val="21"/>
          <w:szCs w:val="21"/>
          <w:u w:val="single"/>
        </w:rPr>
        <w:t xml:space="preserve"> 00 </w:t>
      </w:r>
      <w:r>
        <w:rPr>
          <w:rFonts w:hint="eastAsia" w:ascii="宋体" w:hAnsi="宋体"/>
          <w:bCs/>
          <w:color w:val="auto"/>
          <w:sz w:val="21"/>
          <w:szCs w:val="21"/>
        </w:rPr>
        <w:t>分</w:t>
      </w:r>
      <w:r>
        <w:rPr>
          <w:rFonts w:hint="eastAsia" w:ascii="宋体" w:hAnsi="宋体"/>
          <w:color w:val="auto"/>
          <w:sz w:val="21"/>
          <w:szCs w:val="21"/>
        </w:rPr>
        <w:t>（北京时间）</w:t>
      </w:r>
    </w:p>
    <w:p w14:paraId="1A7BAE4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6.2.地    点：会泽县金钟街道办事处龙潭社区木府街267号三楼（</w:t>
      </w:r>
      <w:r>
        <w:rPr>
          <w:rFonts w:hint="eastAsia" w:ascii="宋体" w:hAnsi="宋体"/>
          <w:bCs/>
          <w:color w:val="auto"/>
          <w:sz w:val="21"/>
          <w:szCs w:val="21"/>
        </w:rPr>
        <w:t>会泽县乾振建筑工程有限公司</w:t>
      </w:r>
      <w:r>
        <w:rPr>
          <w:rFonts w:hint="eastAsia" w:ascii="宋体" w:hAnsi="宋体"/>
          <w:color w:val="auto"/>
          <w:sz w:val="21"/>
          <w:szCs w:val="21"/>
        </w:rPr>
        <w:t>）</w:t>
      </w:r>
    </w:p>
    <w:p w14:paraId="49CA0654">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6.3逾期送达的招标文件，招标人不予受理。</w:t>
      </w:r>
    </w:p>
    <w:p w14:paraId="16A83D08">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7.发布公告的媒体</w:t>
      </w:r>
    </w:p>
    <w:p w14:paraId="274142EE">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本次招标公告在会泽县乾振建筑工程有限公司网站（</w:t>
      </w:r>
      <w:r>
        <w:rPr>
          <w:rFonts w:ascii="宋体" w:hAnsi="宋体"/>
          <w:bCs/>
          <w:color w:val="auto"/>
          <w:sz w:val="21"/>
          <w:szCs w:val="21"/>
        </w:rPr>
        <w:t>http://qz.hzdcfp.com/</w:t>
      </w:r>
      <w:r>
        <w:rPr>
          <w:rFonts w:hint="eastAsia" w:ascii="宋体" w:hAnsi="宋体"/>
          <w:bCs/>
          <w:color w:val="auto"/>
          <w:sz w:val="21"/>
          <w:szCs w:val="21"/>
        </w:rPr>
        <w:t>）上发布，我公司对其他网站或媒体转载的公告及公告内容不承担任何责任。</w:t>
      </w:r>
    </w:p>
    <w:p w14:paraId="2F2B2520">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8.联系方式</w:t>
      </w:r>
    </w:p>
    <w:p w14:paraId="2B3FAD31">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招 标 人：会泽县乾振建筑工程有限公司</w:t>
      </w:r>
    </w:p>
    <w:p w14:paraId="1411CDC1">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地    址：云南省曲靖市会泽县金钟街道办事处龙潭社区木府街267号</w:t>
      </w:r>
    </w:p>
    <w:p w14:paraId="64F571FF">
      <w:pPr>
        <w:spacing w:line="276" w:lineRule="auto"/>
        <w:ind w:firstLine="420" w:firstLineChars="200"/>
        <w:rPr>
          <w:rFonts w:hint="eastAsia" w:ascii="宋体" w:hAnsi="宋体"/>
          <w:bCs/>
          <w:color w:val="auto"/>
          <w:sz w:val="21"/>
          <w:szCs w:val="21"/>
        </w:rPr>
      </w:pPr>
      <w:r>
        <w:rPr>
          <w:rFonts w:hint="eastAsia" w:ascii="宋体" w:hAnsi="宋体"/>
          <w:bCs/>
          <w:color w:val="auto"/>
          <w:sz w:val="21"/>
          <w:szCs w:val="21"/>
        </w:rPr>
        <w:t>联 系 人：孙磊</w:t>
      </w:r>
    </w:p>
    <w:p w14:paraId="777AA2A8">
      <w:pPr>
        <w:spacing w:line="276" w:lineRule="auto"/>
        <w:ind w:firstLine="420" w:firstLineChars="200"/>
        <w:rPr>
          <w:rFonts w:hint="default" w:ascii="宋体" w:hAnsi="宋体" w:eastAsia="宋体"/>
          <w:bCs/>
          <w:color w:val="auto"/>
          <w:sz w:val="21"/>
          <w:szCs w:val="21"/>
          <w:lang w:val="en-US" w:eastAsia="zh-CN"/>
        </w:rPr>
      </w:pPr>
      <w:r>
        <w:rPr>
          <w:rFonts w:hint="eastAsia" w:ascii="宋体" w:hAnsi="宋体"/>
          <w:bCs/>
          <w:color w:val="auto"/>
          <w:sz w:val="21"/>
          <w:szCs w:val="21"/>
        </w:rPr>
        <w:t>电    话：</w:t>
      </w:r>
      <w:r>
        <w:rPr>
          <w:rFonts w:hint="eastAsia" w:ascii="宋体" w:hAnsi="宋体"/>
          <w:bCs/>
          <w:color w:val="auto"/>
          <w:sz w:val="21"/>
          <w:szCs w:val="21"/>
          <w:lang w:val="en-US" w:eastAsia="zh-CN"/>
        </w:rPr>
        <w:t>118206770034</w:t>
      </w:r>
    </w:p>
    <w:p w14:paraId="54BE66F3">
      <w:pPr>
        <w:spacing w:line="276" w:lineRule="auto"/>
        <w:ind w:firstLine="420" w:firstLineChars="200"/>
        <w:rPr>
          <w:color w:val="auto"/>
        </w:rPr>
      </w:pPr>
      <w:r>
        <w:rPr>
          <w:rFonts w:hint="eastAsia" w:ascii="宋体" w:hAnsi="宋体"/>
          <w:color w:val="auto"/>
          <w:sz w:val="21"/>
          <w:szCs w:val="21"/>
        </w:rPr>
        <w:t>日    期：202</w:t>
      </w:r>
      <w:r>
        <w:rPr>
          <w:rFonts w:hint="eastAsia" w:ascii="宋体" w:hAnsi="宋体"/>
          <w:color w:val="auto"/>
          <w:sz w:val="21"/>
          <w:szCs w:val="21"/>
          <w:lang w:val="en-US" w:eastAsia="zh-CN"/>
        </w:rPr>
        <w:t>3</w:t>
      </w:r>
      <w:r>
        <w:rPr>
          <w:rFonts w:hint="eastAsia" w:ascii="宋体" w:hAnsi="宋体"/>
          <w:color w:val="auto"/>
          <w:sz w:val="21"/>
          <w:szCs w:val="21"/>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 xml:space="preserve">月 </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日</w:t>
      </w:r>
      <w:r>
        <w:rPr>
          <w:color w:val="auto"/>
        </w:rPr>
        <w:br w:type="page"/>
      </w:r>
    </w:p>
    <w:bookmarkEnd w:id="0"/>
    <w:bookmarkEnd w:id="1"/>
    <w:bookmarkEnd w:id="2"/>
    <w:bookmarkEnd w:id="3"/>
    <w:bookmarkEnd w:id="4"/>
    <w:bookmarkEnd w:id="5"/>
    <w:bookmarkEnd w:id="9"/>
    <w:p w14:paraId="38463811">
      <w:pPr>
        <w:pStyle w:val="9"/>
        <w:tabs>
          <w:tab w:val="clear" w:pos="432"/>
        </w:tabs>
        <w:spacing w:before="0" w:after="0" w:line="360" w:lineRule="auto"/>
        <w:ind w:left="0" w:firstLine="0"/>
        <w:jc w:val="center"/>
        <w:rPr>
          <w:rFonts w:hint="eastAsia" w:ascii="宋体" w:hAnsi="宋体"/>
          <w:bCs/>
          <w:color w:val="auto"/>
          <w:sz w:val="36"/>
          <w:szCs w:val="36"/>
        </w:rPr>
      </w:pPr>
      <w:bookmarkStart w:id="13" w:name="_Toc60909599"/>
      <w:bookmarkEnd w:id="13"/>
      <w:bookmarkStart w:id="14" w:name="_Toc61013058"/>
      <w:bookmarkEnd w:id="14"/>
      <w:bookmarkStart w:id="15" w:name="_Toc53389093"/>
      <w:bookmarkEnd w:id="15"/>
      <w:bookmarkStart w:id="16" w:name="_Toc142790372"/>
      <w:bookmarkEnd w:id="16"/>
      <w:bookmarkStart w:id="17" w:name="_Toc138946433"/>
      <w:bookmarkEnd w:id="17"/>
      <w:bookmarkStart w:id="18" w:name="_Toc145477701"/>
      <w:bookmarkEnd w:id="18"/>
      <w:bookmarkStart w:id="19" w:name="_Toc51572471"/>
      <w:bookmarkEnd w:id="19"/>
      <w:bookmarkStart w:id="20" w:name="_Toc51491597"/>
      <w:bookmarkEnd w:id="20"/>
      <w:bookmarkStart w:id="21" w:name="_Toc129678285"/>
      <w:bookmarkEnd w:id="21"/>
      <w:bookmarkStart w:id="22" w:name="_Toc60909281"/>
      <w:bookmarkEnd w:id="22"/>
      <w:bookmarkStart w:id="23" w:name="_Toc51491854"/>
      <w:bookmarkEnd w:id="23"/>
      <w:bookmarkStart w:id="24" w:name="_Toc145644693"/>
      <w:bookmarkEnd w:id="24"/>
      <w:bookmarkStart w:id="25" w:name="_Toc300064221"/>
      <w:bookmarkEnd w:id="25"/>
      <w:bookmarkStart w:id="26" w:name="_Toc60909392"/>
      <w:bookmarkEnd w:id="26"/>
      <w:bookmarkStart w:id="27" w:name="_Toc60909171"/>
      <w:bookmarkEnd w:id="27"/>
      <w:bookmarkStart w:id="28" w:name="_Toc53389001"/>
      <w:bookmarkEnd w:id="28"/>
      <w:bookmarkStart w:id="29" w:name="_Toc2804"/>
      <w:r>
        <w:rPr>
          <w:rFonts w:hint="eastAsia" w:ascii="宋体" w:hAnsi="宋体"/>
          <w:bCs/>
          <w:color w:val="auto"/>
          <w:sz w:val="36"/>
          <w:szCs w:val="36"/>
        </w:rPr>
        <w:t>第二章 投标须知</w:t>
      </w:r>
      <w:bookmarkEnd w:id="29"/>
    </w:p>
    <w:p w14:paraId="4D32DC03">
      <w:pPr>
        <w:pStyle w:val="10"/>
        <w:numPr>
          <w:ilvl w:val="1"/>
          <w:numId w:val="0"/>
        </w:numPr>
        <w:tabs>
          <w:tab w:val="clear" w:pos="722"/>
        </w:tabs>
        <w:spacing w:before="0" w:after="0" w:line="360" w:lineRule="auto"/>
        <w:rPr>
          <w:rFonts w:hint="eastAsia" w:ascii="宋体" w:hAnsi="宋体" w:eastAsia="宋体"/>
          <w:color w:val="auto"/>
          <w:sz w:val="24"/>
          <w:szCs w:val="24"/>
        </w:rPr>
      </w:pPr>
      <w:bookmarkStart w:id="30" w:name="_Toc100262554"/>
      <w:bookmarkEnd w:id="30"/>
      <w:bookmarkStart w:id="31" w:name="_Toc784221756"/>
      <w:bookmarkEnd w:id="31"/>
      <w:bookmarkStart w:id="32" w:name="_Toc145477703"/>
      <w:bookmarkEnd w:id="32"/>
      <w:bookmarkStart w:id="33" w:name="_Toc145644695"/>
      <w:bookmarkEnd w:id="33"/>
      <w:bookmarkStart w:id="34" w:name="_Toc300064222"/>
      <w:bookmarkEnd w:id="34"/>
      <w:bookmarkStart w:id="35" w:name="_Toc9105"/>
      <w:bookmarkStart w:id="36" w:name="_Toc129678287"/>
      <w:bookmarkStart w:id="37" w:name="_Toc142790374"/>
      <w:bookmarkStart w:id="38" w:name="_Toc60909283"/>
      <w:bookmarkStart w:id="39" w:name="_Toc138946435"/>
      <w:bookmarkStart w:id="40" w:name="_Toc61013060"/>
      <w:bookmarkStart w:id="41" w:name="_Toc60909601"/>
      <w:bookmarkStart w:id="42" w:name="_Toc60909173"/>
      <w:bookmarkStart w:id="43" w:name="_Toc60909394"/>
      <w:r>
        <w:rPr>
          <w:rFonts w:hint="eastAsia" w:ascii="宋体" w:hAnsi="宋体" w:eastAsia="宋体"/>
          <w:color w:val="auto"/>
          <w:sz w:val="24"/>
          <w:szCs w:val="24"/>
        </w:rPr>
        <w:t>1.投标须知前附表</w:t>
      </w:r>
      <w:bookmarkEnd w:id="35"/>
    </w:p>
    <w:tbl>
      <w:tblPr>
        <w:tblStyle w:val="5"/>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8078"/>
      </w:tblGrid>
      <w:tr w14:paraId="04CA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989" w:type="dxa"/>
            <w:vAlign w:val="center"/>
          </w:tcPr>
          <w:p w14:paraId="13E3B834">
            <w:pPr>
              <w:spacing w:line="360" w:lineRule="auto"/>
              <w:jc w:val="center"/>
              <w:rPr>
                <w:rFonts w:hint="eastAsia" w:ascii="宋体" w:hAnsi="宋体"/>
                <w:color w:val="auto"/>
                <w:sz w:val="21"/>
                <w:szCs w:val="21"/>
              </w:rPr>
            </w:pPr>
            <w:bookmarkStart w:id="44" w:name="_Toc145644696"/>
            <w:bookmarkStart w:id="45" w:name="_Toc145477704"/>
            <w:r>
              <w:rPr>
                <w:rFonts w:hint="eastAsia" w:ascii="宋体" w:hAnsi="宋体"/>
                <w:color w:val="auto"/>
                <w:sz w:val="21"/>
                <w:szCs w:val="21"/>
              </w:rPr>
              <w:t>序号</w:t>
            </w:r>
          </w:p>
        </w:tc>
        <w:tc>
          <w:tcPr>
            <w:tcW w:w="8078" w:type="dxa"/>
            <w:vAlign w:val="center"/>
          </w:tcPr>
          <w:p w14:paraId="6997580C">
            <w:pPr>
              <w:spacing w:line="360" w:lineRule="auto"/>
              <w:jc w:val="center"/>
              <w:rPr>
                <w:rFonts w:hint="eastAsia" w:ascii="宋体" w:hAnsi="宋体"/>
                <w:color w:val="auto"/>
                <w:sz w:val="21"/>
                <w:szCs w:val="21"/>
              </w:rPr>
            </w:pPr>
            <w:r>
              <w:rPr>
                <w:rFonts w:hint="eastAsia" w:ascii="宋体" w:hAnsi="宋体"/>
                <w:color w:val="auto"/>
                <w:sz w:val="21"/>
                <w:szCs w:val="21"/>
              </w:rPr>
              <w:t>编列内容</w:t>
            </w:r>
          </w:p>
        </w:tc>
      </w:tr>
      <w:tr w14:paraId="2995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9" w:type="dxa"/>
            <w:vAlign w:val="center"/>
          </w:tcPr>
          <w:p w14:paraId="5C130DAC">
            <w:pPr>
              <w:spacing w:line="360" w:lineRule="auto"/>
              <w:jc w:val="center"/>
              <w:rPr>
                <w:rFonts w:hint="eastAsia" w:ascii="宋体" w:hAnsi="宋体"/>
                <w:color w:val="auto"/>
                <w:sz w:val="21"/>
                <w:szCs w:val="21"/>
              </w:rPr>
            </w:pPr>
            <w:r>
              <w:rPr>
                <w:rFonts w:hint="eastAsia" w:ascii="宋体" w:hAnsi="宋体"/>
                <w:color w:val="auto"/>
                <w:sz w:val="21"/>
                <w:szCs w:val="21"/>
              </w:rPr>
              <w:t>1</w:t>
            </w:r>
          </w:p>
        </w:tc>
        <w:tc>
          <w:tcPr>
            <w:tcW w:w="8078" w:type="dxa"/>
            <w:vAlign w:val="center"/>
          </w:tcPr>
          <w:p w14:paraId="63F0DA03">
            <w:pPr>
              <w:spacing w:line="360" w:lineRule="auto"/>
              <w:rPr>
                <w:rFonts w:hint="eastAsia" w:ascii="宋体" w:hAnsi="宋体"/>
                <w:color w:val="auto"/>
                <w:sz w:val="21"/>
                <w:szCs w:val="21"/>
              </w:rPr>
            </w:pPr>
            <w:r>
              <w:rPr>
                <w:rFonts w:hint="eastAsia" w:ascii="宋体" w:hAnsi="宋体"/>
                <w:color w:val="auto"/>
                <w:sz w:val="21"/>
                <w:szCs w:val="21"/>
              </w:rPr>
              <w:t>招标人：会泽县乾振建筑工程有限公司</w:t>
            </w:r>
          </w:p>
          <w:p w14:paraId="6BA89EFB">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34DBA1A4">
            <w:pPr>
              <w:spacing w:line="360" w:lineRule="auto"/>
              <w:rPr>
                <w:rFonts w:hint="eastAsia" w:ascii="宋体" w:hAnsi="宋体"/>
                <w:color w:val="auto"/>
                <w:sz w:val="21"/>
                <w:szCs w:val="21"/>
              </w:rPr>
            </w:pPr>
            <w:r>
              <w:rPr>
                <w:rFonts w:hint="eastAsia" w:ascii="宋体" w:hAnsi="宋体"/>
                <w:color w:val="auto"/>
                <w:sz w:val="21"/>
                <w:szCs w:val="21"/>
              </w:rPr>
              <w:t>联系人：孙磊</w:t>
            </w:r>
          </w:p>
          <w:p w14:paraId="4D668D51">
            <w:pPr>
              <w:spacing w:line="360" w:lineRule="auto"/>
              <w:rPr>
                <w:rFonts w:hint="default" w:ascii="宋体" w:hAnsi="宋体" w:eastAsia="宋体"/>
                <w:color w:val="auto"/>
                <w:sz w:val="21"/>
                <w:szCs w:val="21"/>
                <w:lang w:val="en-US" w:eastAsia="zh-CN"/>
              </w:rPr>
            </w:pPr>
            <w:r>
              <w:rPr>
                <w:rFonts w:hint="eastAsia" w:ascii="宋体" w:hAnsi="宋体"/>
                <w:color w:val="auto"/>
                <w:sz w:val="21"/>
                <w:szCs w:val="21"/>
              </w:rPr>
              <w:t>电  话：</w:t>
            </w:r>
            <w:r>
              <w:rPr>
                <w:rFonts w:hint="eastAsia" w:ascii="宋体" w:hAnsi="宋体"/>
                <w:color w:val="auto"/>
                <w:sz w:val="21"/>
                <w:szCs w:val="21"/>
                <w:lang w:val="en-US" w:eastAsia="zh-CN"/>
              </w:rPr>
              <w:t>18206770034</w:t>
            </w:r>
          </w:p>
        </w:tc>
      </w:tr>
      <w:tr w14:paraId="7355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3798E4F">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2</w:t>
            </w:r>
          </w:p>
        </w:tc>
        <w:tc>
          <w:tcPr>
            <w:tcW w:w="8078" w:type="dxa"/>
            <w:vAlign w:val="center"/>
          </w:tcPr>
          <w:p w14:paraId="6E1C9705">
            <w:pPr>
              <w:spacing w:line="360" w:lineRule="auto"/>
              <w:ind w:left="6" w:hanging="6" w:hangingChars="3"/>
              <w:rPr>
                <w:rFonts w:hint="eastAsia" w:ascii="宋体" w:hAnsi="宋体"/>
                <w:iCs/>
                <w:color w:val="auto"/>
                <w:sz w:val="21"/>
                <w:szCs w:val="21"/>
              </w:rPr>
            </w:pPr>
            <w:r>
              <w:rPr>
                <w:rFonts w:hint="eastAsia" w:ascii="宋体" w:hAnsi="宋体"/>
                <w:iCs/>
                <w:color w:val="auto"/>
                <w:sz w:val="21"/>
                <w:szCs w:val="21"/>
              </w:rPr>
              <w:t>招标项目名称：</w:t>
            </w:r>
            <w:r>
              <w:rPr>
                <w:rFonts w:hint="eastAsia" w:ascii="宋体" w:hAnsi="宋体" w:eastAsia="宋体" w:cs="Times New Roman"/>
                <w:b w:val="0"/>
                <w:bCs w:val="0"/>
                <w:color w:val="auto"/>
                <w:kern w:val="2"/>
                <w:sz w:val="21"/>
                <w:szCs w:val="21"/>
                <w:lang w:val="en-US" w:eastAsia="zh-CN" w:bidi="ar-SA"/>
              </w:rPr>
              <w:t>会泽县城乡“两污”治理项目EPC（设计、采购、施工）</w:t>
            </w:r>
            <w:r>
              <w:rPr>
                <w:rFonts w:hint="eastAsia" w:ascii="宋体" w:hAnsi="宋体" w:cs="Times New Roman"/>
                <w:b w:val="0"/>
                <w:bCs w:val="0"/>
                <w:color w:val="auto"/>
                <w:kern w:val="2"/>
                <w:sz w:val="21"/>
                <w:szCs w:val="21"/>
                <w:lang w:val="en-US" w:eastAsia="zh-CN" w:bidi="ar-SA"/>
              </w:rPr>
              <w:t>二标段</w:t>
            </w:r>
            <w:r>
              <w:rPr>
                <w:rFonts w:hint="eastAsia" w:ascii="宋体" w:hAnsi="宋体" w:eastAsia="宋体" w:cs="Times New Roman"/>
                <w:b w:val="0"/>
                <w:bCs w:val="0"/>
                <w:color w:val="auto"/>
                <w:kern w:val="2"/>
                <w:sz w:val="21"/>
                <w:szCs w:val="21"/>
                <w:lang w:val="en-US" w:eastAsia="zh-CN" w:bidi="ar-SA"/>
              </w:rPr>
              <w:t>-波纹管、混凝土管及配件</w:t>
            </w:r>
          </w:p>
          <w:p w14:paraId="32AB6F09">
            <w:pPr>
              <w:spacing w:line="360" w:lineRule="auto"/>
              <w:rPr>
                <w:rFonts w:hint="eastAsia" w:ascii="宋体" w:hAnsi="宋体"/>
                <w:iCs/>
                <w:color w:val="auto"/>
                <w:sz w:val="21"/>
                <w:szCs w:val="21"/>
              </w:rPr>
            </w:pPr>
            <w:r>
              <w:rPr>
                <w:rFonts w:hint="eastAsia" w:ascii="宋体" w:hAnsi="宋体"/>
                <w:iCs/>
                <w:color w:val="auto"/>
                <w:sz w:val="21"/>
                <w:szCs w:val="21"/>
              </w:rPr>
              <w:t>招标编号：</w:t>
            </w:r>
            <w:r>
              <w:rPr>
                <w:rFonts w:hint="eastAsia" w:ascii="宋体" w:hAnsi="宋体"/>
                <w:iCs/>
                <w:color w:val="auto"/>
                <w:sz w:val="21"/>
                <w:szCs w:val="21"/>
                <w:lang w:val="en-US" w:eastAsia="zh-CN"/>
              </w:rPr>
              <w:t>HZQZ</w:t>
            </w:r>
            <w:r>
              <w:rPr>
                <w:rFonts w:hint="eastAsia" w:ascii="宋体" w:hAnsi="宋体"/>
                <w:iCs/>
                <w:color w:val="auto"/>
                <w:sz w:val="21"/>
                <w:szCs w:val="21"/>
              </w:rPr>
              <w:t>-202</w:t>
            </w:r>
            <w:r>
              <w:rPr>
                <w:rFonts w:hint="eastAsia" w:ascii="宋体" w:hAnsi="宋体"/>
                <w:iCs/>
                <w:color w:val="auto"/>
                <w:sz w:val="21"/>
                <w:szCs w:val="21"/>
                <w:lang w:val="en-US" w:eastAsia="zh-CN"/>
              </w:rPr>
              <w:t>3</w:t>
            </w:r>
            <w:r>
              <w:rPr>
                <w:rFonts w:hint="eastAsia" w:ascii="宋体" w:hAnsi="宋体"/>
                <w:iCs/>
                <w:color w:val="auto"/>
                <w:sz w:val="21"/>
                <w:szCs w:val="21"/>
              </w:rPr>
              <w:t>-</w:t>
            </w:r>
            <w:r>
              <w:rPr>
                <w:rFonts w:hint="eastAsia" w:ascii="宋体" w:hAnsi="宋体"/>
                <w:iCs/>
                <w:color w:val="auto"/>
                <w:sz w:val="21"/>
                <w:szCs w:val="21"/>
                <w:lang w:val="en-US" w:eastAsia="zh-CN"/>
              </w:rPr>
              <w:t>09</w:t>
            </w:r>
            <w:r>
              <w:rPr>
                <w:rFonts w:hint="eastAsia" w:ascii="宋体" w:hAnsi="宋体"/>
                <w:iCs/>
                <w:color w:val="auto"/>
                <w:sz w:val="21"/>
                <w:szCs w:val="21"/>
              </w:rPr>
              <w:t>号</w:t>
            </w:r>
          </w:p>
        </w:tc>
      </w:tr>
      <w:tr w14:paraId="1C4E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CE21E58">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3</w:t>
            </w:r>
          </w:p>
        </w:tc>
        <w:tc>
          <w:tcPr>
            <w:tcW w:w="8078" w:type="dxa"/>
            <w:vAlign w:val="center"/>
          </w:tcPr>
          <w:p w14:paraId="2924ABF5">
            <w:pPr>
              <w:spacing w:line="276" w:lineRule="auto"/>
              <w:rPr>
                <w:rFonts w:hint="default" w:ascii="宋体" w:hAnsi="宋体"/>
                <w:bCs/>
                <w:iCs/>
                <w:color w:val="auto"/>
                <w:sz w:val="21"/>
                <w:szCs w:val="21"/>
                <w:lang w:val="en-US"/>
              </w:rPr>
            </w:pPr>
            <w:r>
              <w:rPr>
                <w:rFonts w:ascii="宋体" w:hAnsi="宋体"/>
                <w:color w:val="auto"/>
                <w:sz w:val="21"/>
                <w:szCs w:val="21"/>
              </w:rPr>
              <w:t>1</w:t>
            </w:r>
            <w:r>
              <w:rPr>
                <w:rFonts w:hint="eastAsia" w:ascii="宋体" w:hAnsi="宋体"/>
                <w:color w:val="auto"/>
                <w:sz w:val="21"/>
                <w:szCs w:val="21"/>
              </w:rPr>
              <w:t>.采购需求：</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HDPE双壁波纹管DN300（SN8:2262米）、HDPE双壁波纹管DN400（SN8:2640米）、HDPE双壁波纹管DN500（SN8:500米）、HDPE钢带螺旋波纹管DN300（SN12.5:11004米）、HDPE钢带螺旋波纹管DN400（SN12.5:15838米）、HDPE钢带螺旋波纹管DN500（SN12.5:3358米）、HDPE钢带螺旋波纹管DN600（SN12.5:600米）、φ110PVC排水管（3350米）、φ200PVC排水管A型（500米）、φ160PVC排水管A型（21100米）、φ110PVC排水直接（2000个）、φ200PVC排水直接（500个）、φ160PVC排水直接（2500个）、φ200PVC排水管90度弯头（15个）、φ160*110PVC排水异径直接（400个）、φ160PVC排水管45度弯头（3000个）、φ160PVC排水三通（1500个）、PVC胶水500ml/瓶（1500瓶）、DN300热收缩套（2000个）、DN400热收缩套（4000个）、DN500热收缩套（300个）、DN600热收缩套（200个）、DN400II级钢筋混凝土管（承插）（7000米）、DN500II级钢筋混凝土管（承插）（4000米）材料采购。</w:t>
            </w:r>
          </w:p>
          <w:p w14:paraId="1934A684">
            <w:pPr>
              <w:spacing w:line="276" w:lineRule="auto"/>
              <w:rPr>
                <w:rFonts w:hint="eastAsia" w:ascii="宋体" w:hAnsi="宋体"/>
                <w:bCs/>
                <w:iCs/>
                <w:color w:val="auto"/>
                <w:sz w:val="21"/>
                <w:szCs w:val="21"/>
              </w:rPr>
            </w:pPr>
            <w:r>
              <w:rPr>
                <w:rFonts w:hint="eastAsia" w:ascii="宋体" w:hAnsi="宋体"/>
                <w:bCs/>
                <w:iCs/>
                <w:color w:val="auto"/>
                <w:sz w:val="21"/>
                <w:szCs w:val="21"/>
              </w:rPr>
              <w:t>2</w:t>
            </w:r>
            <w:r>
              <w:rPr>
                <w:rFonts w:hint="eastAsia" w:ascii="宋体" w:hAnsi="宋体"/>
                <w:bCs/>
                <w:iCs/>
                <w:color w:val="auto"/>
                <w:sz w:val="21"/>
                <w:szCs w:val="21"/>
                <w:lang w:val="en-US" w:eastAsia="zh-CN"/>
              </w:rPr>
              <w:t>.</w:t>
            </w:r>
            <w:r>
              <w:rPr>
                <w:rFonts w:hint="eastAsia" w:ascii="宋体" w:hAnsi="宋体"/>
                <w:bCs/>
                <w:iCs/>
                <w:color w:val="auto"/>
                <w:sz w:val="21"/>
                <w:szCs w:val="21"/>
              </w:rPr>
              <w:t>材料质保期：</w:t>
            </w:r>
            <w:r>
              <w:rPr>
                <w:rFonts w:hint="eastAsia" w:ascii="宋体" w:hAnsi="宋体"/>
                <w:bCs/>
                <w:iCs/>
                <w:color w:val="auto"/>
                <w:sz w:val="21"/>
                <w:szCs w:val="21"/>
                <w:lang w:val="en-US" w:eastAsia="zh-CN"/>
              </w:rPr>
              <w:t>自验收合格之日起1年</w:t>
            </w:r>
            <w:r>
              <w:rPr>
                <w:rFonts w:hint="eastAsia" w:ascii="宋体" w:hAnsi="宋体"/>
                <w:bCs/>
                <w:iCs/>
                <w:color w:val="auto"/>
                <w:sz w:val="21"/>
                <w:szCs w:val="21"/>
              </w:rPr>
              <w:t>。</w:t>
            </w:r>
          </w:p>
          <w:p w14:paraId="77204881">
            <w:pPr>
              <w:spacing w:line="276" w:lineRule="auto"/>
              <w:rPr>
                <w:rFonts w:hint="eastAsia" w:ascii="宋体" w:hAnsi="宋体"/>
                <w:bCs/>
                <w:iCs/>
                <w:color w:val="auto"/>
                <w:sz w:val="21"/>
                <w:szCs w:val="21"/>
              </w:rPr>
            </w:pPr>
            <w:r>
              <w:rPr>
                <w:rFonts w:hint="eastAsia" w:ascii="宋体" w:hAnsi="宋体"/>
                <w:bCs/>
                <w:iCs/>
                <w:color w:val="auto"/>
                <w:sz w:val="21"/>
                <w:szCs w:val="21"/>
                <w:lang w:val="en-US" w:eastAsia="zh-CN"/>
              </w:rPr>
              <w:t>3.</w:t>
            </w:r>
            <w:r>
              <w:rPr>
                <w:rFonts w:hint="eastAsia" w:ascii="宋体" w:hAnsi="宋体"/>
                <w:bCs/>
                <w:iCs/>
                <w:color w:val="auto"/>
                <w:sz w:val="21"/>
                <w:szCs w:val="21"/>
              </w:rPr>
              <w:t>质量要求：所有供货必须是满足国家及行业质量标准的合格产品。</w:t>
            </w:r>
          </w:p>
          <w:p w14:paraId="1E4F1F51">
            <w:pPr>
              <w:spacing w:line="276" w:lineRule="auto"/>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4.</w:t>
            </w:r>
            <w:r>
              <w:rPr>
                <w:rFonts w:hint="eastAsia" w:ascii="宋体" w:hAnsi="宋体"/>
                <w:bCs/>
                <w:iCs/>
                <w:color w:val="auto"/>
                <w:sz w:val="21"/>
                <w:szCs w:val="21"/>
              </w:rPr>
              <w:t>验收要求：在验收过程中，如发现所供货物的质量、规格与招标文件规定及投标文件承诺的货物质量、规格不一致时，招标人将责令中标人在</w:t>
            </w:r>
            <w:r>
              <w:rPr>
                <w:rFonts w:ascii="宋体" w:hAnsi="宋体"/>
                <w:bCs/>
                <w:iCs/>
                <w:color w:val="auto"/>
                <w:sz w:val="21"/>
                <w:szCs w:val="21"/>
              </w:rPr>
              <w:t>10</w:t>
            </w:r>
            <w:r>
              <w:rPr>
                <w:rFonts w:hint="eastAsia" w:ascii="宋体" w:hAnsi="宋体"/>
                <w:bCs/>
                <w:iCs/>
                <w:color w:val="auto"/>
                <w:sz w:val="21"/>
                <w:szCs w:val="21"/>
              </w:rPr>
              <w:t>个日历天内换货，因换货所产生的一切费用由中标人承担。如未在规定时限内换货或换货后的货物仍不满足要求的，招标人将直接终止合同。</w:t>
            </w:r>
          </w:p>
          <w:p w14:paraId="102F0547">
            <w:pPr>
              <w:spacing w:line="276" w:lineRule="auto"/>
              <w:jc w:val="left"/>
              <w:rPr>
                <w:rFonts w:hint="eastAsia" w:ascii="宋体" w:hAnsi="宋体"/>
                <w:bCs/>
                <w:iCs/>
                <w:color w:val="auto"/>
                <w:sz w:val="21"/>
                <w:szCs w:val="21"/>
              </w:rPr>
            </w:pPr>
            <w:r>
              <w:rPr>
                <w:rFonts w:hint="eastAsia" w:ascii="宋体" w:hAnsi="宋体"/>
                <w:bCs/>
                <w:iCs/>
                <w:color w:val="auto"/>
                <w:sz w:val="21"/>
                <w:szCs w:val="21"/>
                <w:lang w:val="en-US" w:eastAsia="zh-CN"/>
              </w:rPr>
              <w:t>5.</w:t>
            </w:r>
            <w:r>
              <w:rPr>
                <w:rFonts w:hint="eastAsia" w:ascii="宋体" w:hAnsi="宋体"/>
                <w:bCs/>
                <w:iCs/>
                <w:color w:val="auto"/>
                <w:sz w:val="21"/>
                <w:szCs w:val="21"/>
              </w:rPr>
              <w:t>交货期限</w:t>
            </w:r>
            <w:r>
              <w:rPr>
                <w:rFonts w:hint="eastAsia" w:ascii="宋体" w:hAnsi="宋体"/>
                <w:bCs/>
                <w:iCs/>
                <w:color w:val="auto"/>
                <w:sz w:val="21"/>
                <w:szCs w:val="21"/>
                <w:lang w:eastAsia="zh-CN"/>
              </w:rPr>
              <w:t>：根据</w:t>
            </w:r>
            <w:r>
              <w:rPr>
                <w:rFonts w:hint="eastAsia" w:ascii="宋体" w:hAnsi="宋体"/>
                <w:bCs/>
                <w:iCs/>
                <w:color w:val="auto"/>
                <w:sz w:val="21"/>
                <w:szCs w:val="21"/>
                <w:lang w:val="en-US" w:eastAsia="zh-CN"/>
              </w:rPr>
              <w:t>招标人提供的</w:t>
            </w:r>
            <w:r>
              <w:rPr>
                <w:rFonts w:hint="eastAsia" w:ascii="宋体" w:hAnsi="宋体"/>
                <w:bCs/>
                <w:iCs/>
                <w:color w:val="auto"/>
                <w:sz w:val="21"/>
                <w:szCs w:val="21"/>
                <w:lang w:eastAsia="zh-CN"/>
              </w:rPr>
              <w:t>材料需求信息在规定时间内送达指定地点。</w:t>
            </w:r>
          </w:p>
          <w:p w14:paraId="2E8E0282">
            <w:pPr>
              <w:spacing w:line="276" w:lineRule="auto"/>
              <w:jc w:val="left"/>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6.合同履约期限：</w:t>
            </w:r>
            <w:r>
              <w:rPr>
                <w:rFonts w:hint="eastAsia" w:ascii="宋体" w:hAnsi="宋体"/>
                <w:bCs/>
                <w:iCs/>
                <w:color w:val="auto"/>
                <w:sz w:val="21"/>
                <w:szCs w:val="21"/>
              </w:rPr>
              <w:t>自合同签订之日起</w:t>
            </w:r>
            <w:r>
              <w:rPr>
                <w:rFonts w:hint="eastAsia" w:ascii="宋体" w:hAnsi="宋体"/>
                <w:bCs/>
                <w:iCs/>
                <w:color w:val="auto"/>
                <w:sz w:val="21"/>
                <w:szCs w:val="21"/>
                <w:lang w:val="en-US" w:eastAsia="zh-CN"/>
              </w:rPr>
              <w:t>至本项目完成止</w:t>
            </w:r>
            <w:r>
              <w:rPr>
                <w:rFonts w:hint="eastAsia" w:ascii="宋体" w:hAnsi="宋体"/>
                <w:bCs/>
                <w:iCs/>
                <w:color w:val="auto"/>
                <w:sz w:val="21"/>
                <w:szCs w:val="21"/>
              </w:rPr>
              <w:t>。</w:t>
            </w:r>
          </w:p>
          <w:p w14:paraId="745C143A">
            <w:pPr>
              <w:spacing w:line="360" w:lineRule="auto"/>
              <w:rPr>
                <w:rFonts w:hint="eastAsia" w:ascii="宋体" w:hAnsi="宋体"/>
                <w:bCs/>
                <w:iCs/>
                <w:color w:val="auto"/>
                <w:sz w:val="21"/>
                <w:szCs w:val="21"/>
              </w:rPr>
            </w:pPr>
            <w:r>
              <w:rPr>
                <w:rFonts w:hint="eastAsia" w:ascii="宋体" w:hAnsi="宋体"/>
                <w:bCs/>
                <w:iCs/>
                <w:color w:val="auto"/>
                <w:sz w:val="21"/>
                <w:szCs w:val="21"/>
                <w:lang w:val="en-US" w:eastAsia="zh-CN"/>
              </w:rPr>
              <w:t>7.</w:t>
            </w:r>
            <w:r>
              <w:rPr>
                <w:rFonts w:hint="eastAsia" w:ascii="宋体" w:hAnsi="宋体"/>
                <w:bCs/>
                <w:iCs/>
                <w:color w:val="auto"/>
                <w:sz w:val="21"/>
                <w:szCs w:val="21"/>
              </w:rPr>
              <w:t>交货地点：会泽县乾振建筑工程有限公司指定地点。</w:t>
            </w:r>
          </w:p>
        </w:tc>
      </w:tr>
      <w:tr w14:paraId="7F7FB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A6BBCB2">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4</w:t>
            </w:r>
          </w:p>
        </w:tc>
        <w:tc>
          <w:tcPr>
            <w:tcW w:w="8078" w:type="dxa"/>
            <w:vAlign w:val="center"/>
          </w:tcPr>
          <w:p w14:paraId="0DF9E023">
            <w:pPr>
              <w:spacing w:line="360" w:lineRule="auto"/>
              <w:rPr>
                <w:rFonts w:hint="eastAsia" w:ascii="宋体" w:hAnsi="宋体"/>
                <w:color w:val="auto"/>
                <w:sz w:val="21"/>
                <w:szCs w:val="21"/>
              </w:rPr>
            </w:pPr>
            <w:r>
              <w:rPr>
                <w:rFonts w:hint="eastAsia" w:ascii="宋体" w:hAnsi="宋体"/>
                <w:color w:val="auto"/>
                <w:sz w:val="21"/>
                <w:szCs w:val="21"/>
              </w:rPr>
              <w:t>投标人资格要求：详见招标文件第一章 招标公告</w:t>
            </w:r>
          </w:p>
        </w:tc>
      </w:tr>
      <w:tr w14:paraId="4CE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A4680E9">
            <w:pPr>
              <w:spacing w:line="360" w:lineRule="auto"/>
              <w:ind w:left="6" w:hanging="6" w:hangingChars="3"/>
              <w:jc w:val="center"/>
              <w:rPr>
                <w:rFonts w:hint="eastAsia" w:ascii="宋体" w:hAnsi="宋体"/>
                <w:bCs/>
                <w:color w:val="auto"/>
                <w:sz w:val="21"/>
                <w:szCs w:val="21"/>
                <w:lang w:val="en-US" w:eastAsia="zh-CN"/>
              </w:rPr>
            </w:pPr>
            <w:r>
              <w:rPr>
                <w:rFonts w:hint="eastAsia" w:ascii="宋体" w:hAnsi="宋体"/>
                <w:bCs/>
                <w:color w:val="auto"/>
                <w:sz w:val="21"/>
                <w:szCs w:val="21"/>
                <w:lang w:val="en-US" w:eastAsia="zh-CN"/>
              </w:rPr>
              <w:t>5</w:t>
            </w:r>
          </w:p>
        </w:tc>
        <w:tc>
          <w:tcPr>
            <w:tcW w:w="8078" w:type="dxa"/>
            <w:vAlign w:val="center"/>
          </w:tcPr>
          <w:p w14:paraId="6DB7679D">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投标人提出问题的截止时间：投标截止时间5天前</w:t>
            </w:r>
          </w:p>
          <w:p w14:paraId="4C149EF0">
            <w:pPr>
              <w:autoSpaceDE w:val="0"/>
              <w:autoSpaceDN w:val="0"/>
              <w:spacing w:line="360" w:lineRule="auto"/>
              <w:ind w:left="6" w:hanging="6" w:hangingChars="3"/>
              <w:rPr>
                <w:rFonts w:hint="eastAsia" w:ascii="宋体" w:hAnsi="宋体"/>
                <w:color w:val="auto"/>
                <w:sz w:val="21"/>
                <w:szCs w:val="21"/>
              </w:rPr>
            </w:pPr>
            <w:r>
              <w:rPr>
                <w:rFonts w:hint="eastAsia" w:ascii="宋体" w:hAnsi="宋体"/>
                <w:color w:val="auto"/>
                <w:sz w:val="21"/>
                <w:szCs w:val="21"/>
              </w:rPr>
              <w:t>招标人书面澄清的截止时间：投标截止时间5天前</w:t>
            </w:r>
          </w:p>
        </w:tc>
      </w:tr>
      <w:tr w14:paraId="2B97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20443478">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6</w:t>
            </w:r>
          </w:p>
        </w:tc>
        <w:tc>
          <w:tcPr>
            <w:tcW w:w="8078" w:type="dxa"/>
            <w:vAlign w:val="center"/>
          </w:tcPr>
          <w:p w14:paraId="684884C3">
            <w:pPr>
              <w:spacing w:line="360" w:lineRule="auto"/>
              <w:rPr>
                <w:rFonts w:hint="eastAsia" w:ascii="宋体" w:hAnsi="宋体"/>
                <w:color w:val="auto"/>
                <w:sz w:val="21"/>
                <w:szCs w:val="21"/>
              </w:rPr>
            </w:pPr>
            <w:r>
              <w:rPr>
                <w:rFonts w:hint="eastAsia" w:ascii="宋体" w:hAnsi="宋体"/>
                <w:color w:val="auto"/>
                <w:sz w:val="21"/>
                <w:szCs w:val="21"/>
              </w:rPr>
              <w:t>签章要求：</w:t>
            </w:r>
            <w:r>
              <w:rPr>
                <w:rFonts w:hint="eastAsia" w:ascii="宋体" w:hAnsi="宋体"/>
                <w:color w:val="auto"/>
                <w:sz w:val="21"/>
                <w:szCs w:val="21"/>
                <w:lang w:val="zh-CN"/>
              </w:rPr>
              <w:t>投标文件封面及招标文件有格式规定的地方应由投标人法定代表人或其授权的委托代理人（以下简称代表）签字或签章。</w:t>
            </w:r>
          </w:p>
        </w:tc>
      </w:tr>
      <w:tr w14:paraId="4D35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E8A81BC">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7</w:t>
            </w:r>
          </w:p>
        </w:tc>
        <w:tc>
          <w:tcPr>
            <w:tcW w:w="8078" w:type="dxa"/>
            <w:vAlign w:val="center"/>
          </w:tcPr>
          <w:p w14:paraId="10650006">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是否允许递交备选投标方案：不允许。</w:t>
            </w:r>
          </w:p>
        </w:tc>
      </w:tr>
      <w:tr w14:paraId="2CA7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DCFA18D">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8</w:t>
            </w:r>
          </w:p>
        </w:tc>
        <w:tc>
          <w:tcPr>
            <w:tcW w:w="8078" w:type="dxa"/>
            <w:vAlign w:val="center"/>
          </w:tcPr>
          <w:p w14:paraId="0E02F801">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1.投标文件全部采用纸质文件，正本壹份，副本贰份(副本可为正本复印件)。</w:t>
            </w:r>
          </w:p>
          <w:p w14:paraId="10426614">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2. 密封要求：正本、副本、电子版（电子光盘或U盘）一份投标文件密封在一个密封袋内，封口加盖单位公章、或密封章；</w:t>
            </w:r>
          </w:p>
        </w:tc>
      </w:tr>
      <w:tr w14:paraId="525E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1165E192">
            <w:pPr>
              <w:spacing w:line="36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9</w:t>
            </w:r>
          </w:p>
        </w:tc>
        <w:tc>
          <w:tcPr>
            <w:tcW w:w="8078" w:type="dxa"/>
            <w:vAlign w:val="center"/>
          </w:tcPr>
          <w:p w14:paraId="70461622">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投标文件有效期：投标截止日后</w:t>
            </w:r>
            <w:r>
              <w:rPr>
                <w:rFonts w:ascii="宋体" w:hAnsi="宋体"/>
                <w:color w:val="auto"/>
                <w:sz w:val="21"/>
                <w:szCs w:val="21"/>
              </w:rPr>
              <w:t>90</w:t>
            </w:r>
            <w:r>
              <w:rPr>
                <w:rFonts w:hint="eastAsia" w:ascii="宋体" w:hAnsi="宋体"/>
                <w:color w:val="auto"/>
                <w:sz w:val="21"/>
                <w:szCs w:val="21"/>
              </w:rPr>
              <w:t>天。</w:t>
            </w:r>
          </w:p>
        </w:tc>
      </w:tr>
      <w:tr w14:paraId="61E6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24DD9C6">
            <w:pPr>
              <w:spacing w:line="360" w:lineRule="auto"/>
              <w:jc w:val="center"/>
              <w:rPr>
                <w:rFonts w:hint="eastAsia" w:ascii="宋体" w:hAnsi="宋体"/>
                <w:color w:val="auto"/>
                <w:sz w:val="21"/>
                <w:szCs w:val="21"/>
              </w:rPr>
            </w:pPr>
            <w:r>
              <w:rPr>
                <w:rFonts w:hint="eastAsia" w:ascii="宋体" w:hAnsi="宋体"/>
                <w:color w:val="auto"/>
                <w:sz w:val="21"/>
                <w:szCs w:val="21"/>
              </w:rPr>
              <w:t>10</w:t>
            </w:r>
          </w:p>
        </w:tc>
        <w:tc>
          <w:tcPr>
            <w:tcW w:w="8078" w:type="dxa"/>
            <w:vAlign w:val="center"/>
          </w:tcPr>
          <w:p w14:paraId="32EA82DF">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开标时间：同投标文件截止时间。</w:t>
            </w:r>
          </w:p>
          <w:p w14:paraId="566D2988">
            <w:pPr>
              <w:autoSpaceDE w:val="0"/>
              <w:autoSpaceDN w:val="0"/>
              <w:spacing w:line="360" w:lineRule="auto"/>
              <w:rPr>
                <w:rFonts w:hint="eastAsia" w:ascii="宋体" w:hAnsi="宋体"/>
                <w:b/>
                <w:color w:val="auto"/>
                <w:sz w:val="21"/>
                <w:szCs w:val="21"/>
              </w:rPr>
            </w:pPr>
            <w:r>
              <w:rPr>
                <w:rFonts w:hint="eastAsia" w:ascii="宋体" w:hAnsi="宋体"/>
                <w:b/>
                <w:color w:val="auto"/>
                <w:sz w:val="21"/>
                <w:szCs w:val="21"/>
              </w:rPr>
              <w:t>开标地点：</w:t>
            </w:r>
            <w:r>
              <w:rPr>
                <w:rFonts w:hint="eastAsia" w:ascii="宋体" w:hAnsi="宋体"/>
                <w:b/>
                <w:color w:val="auto"/>
                <w:sz w:val="21"/>
                <w:szCs w:val="21"/>
                <w:u w:val="single"/>
              </w:rPr>
              <w:t>会泽县金钟街道办事处龙潭社区木府街267号三楼（会泽县乾振建筑工程有限公司）</w:t>
            </w:r>
            <w:r>
              <w:rPr>
                <w:rFonts w:hint="eastAsia" w:ascii="宋体" w:hAnsi="宋体"/>
                <w:b/>
                <w:color w:val="auto"/>
                <w:sz w:val="21"/>
                <w:szCs w:val="21"/>
              </w:rPr>
              <w:t>。</w:t>
            </w:r>
          </w:p>
        </w:tc>
      </w:tr>
      <w:tr w14:paraId="6146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71DC860D">
            <w:pPr>
              <w:spacing w:line="360" w:lineRule="auto"/>
              <w:jc w:val="center"/>
              <w:rPr>
                <w:rFonts w:hint="eastAsia" w:ascii="宋体" w:hAnsi="宋体"/>
                <w:color w:val="auto"/>
                <w:sz w:val="21"/>
                <w:szCs w:val="21"/>
              </w:rPr>
            </w:pPr>
            <w:r>
              <w:rPr>
                <w:rFonts w:hint="eastAsia" w:ascii="宋体" w:hAnsi="宋体"/>
                <w:color w:val="auto"/>
                <w:sz w:val="21"/>
                <w:szCs w:val="21"/>
              </w:rPr>
              <w:t>11</w:t>
            </w:r>
          </w:p>
        </w:tc>
        <w:tc>
          <w:tcPr>
            <w:tcW w:w="8078" w:type="dxa"/>
            <w:vAlign w:val="center"/>
          </w:tcPr>
          <w:p w14:paraId="59F37F7C">
            <w:pPr>
              <w:spacing w:line="360" w:lineRule="auto"/>
              <w:ind w:left="525" w:hanging="525" w:hangingChars="250"/>
              <w:rPr>
                <w:rFonts w:hint="eastAsia" w:ascii="宋体" w:hAnsi="宋体"/>
                <w:color w:val="auto"/>
                <w:sz w:val="21"/>
                <w:szCs w:val="21"/>
              </w:rPr>
            </w:pPr>
            <w:r>
              <w:rPr>
                <w:rFonts w:hint="eastAsia" w:ascii="宋体" w:hAnsi="宋体"/>
                <w:color w:val="auto"/>
                <w:sz w:val="21"/>
                <w:szCs w:val="21"/>
              </w:rPr>
              <w:t>评标委员会构成：</w:t>
            </w:r>
            <w:r>
              <w:rPr>
                <w:rFonts w:hint="eastAsia" w:ascii="宋体" w:hAnsi="宋体"/>
                <w:color w:val="auto"/>
                <w:sz w:val="21"/>
                <w:szCs w:val="21"/>
                <w:lang w:val="en-US" w:eastAsia="zh-CN"/>
              </w:rPr>
              <w:t>5</w:t>
            </w:r>
            <w:r>
              <w:rPr>
                <w:rFonts w:hint="eastAsia" w:ascii="宋体" w:hAnsi="宋体"/>
                <w:color w:val="auto"/>
                <w:sz w:val="21"/>
                <w:szCs w:val="21"/>
              </w:rPr>
              <w:t>人及</w:t>
            </w:r>
            <w:r>
              <w:rPr>
                <w:rFonts w:hint="eastAsia" w:ascii="宋体" w:hAnsi="宋体"/>
                <w:color w:val="auto"/>
                <w:sz w:val="21"/>
                <w:szCs w:val="21"/>
                <w:lang w:val="en-US" w:eastAsia="zh-CN"/>
              </w:rPr>
              <w:t>5</w:t>
            </w:r>
            <w:r>
              <w:rPr>
                <w:rFonts w:hint="eastAsia" w:ascii="宋体" w:hAnsi="宋体"/>
                <w:color w:val="auto"/>
                <w:sz w:val="21"/>
                <w:szCs w:val="21"/>
              </w:rPr>
              <w:t>人以上单数。</w:t>
            </w:r>
          </w:p>
          <w:p w14:paraId="7160ABE5">
            <w:pPr>
              <w:autoSpaceDE w:val="0"/>
              <w:autoSpaceDN w:val="0"/>
              <w:spacing w:line="360" w:lineRule="auto"/>
              <w:rPr>
                <w:rFonts w:hint="eastAsia" w:ascii="宋体" w:hAnsi="宋体"/>
                <w:color w:val="auto"/>
                <w:sz w:val="21"/>
                <w:szCs w:val="21"/>
              </w:rPr>
            </w:pPr>
            <w:r>
              <w:rPr>
                <w:rFonts w:hint="eastAsia" w:ascii="宋体" w:hAnsi="宋体"/>
                <w:color w:val="auto"/>
                <w:sz w:val="21"/>
                <w:szCs w:val="21"/>
              </w:rPr>
              <w:t>评标专家确定方式：由招标人依法组建。</w:t>
            </w:r>
          </w:p>
        </w:tc>
      </w:tr>
      <w:tr w14:paraId="59D8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66242D3E">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2</w:t>
            </w:r>
          </w:p>
        </w:tc>
        <w:tc>
          <w:tcPr>
            <w:tcW w:w="8078" w:type="dxa"/>
            <w:vAlign w:val="center"/>
          </w:tcPr>
          <w:p w14:paraId="208C31B3">
            <w:pPr>
              <w:spacing w:line="360" w:lineRule="auto"/>
              <w:rPr>
                <w:rFonts w:hint="eastAsia" w:ascii="宋体" w:hAnsi="宋体"/>
                <w:color w:val="auto"/>
                <w:sz w:val="21"/>
                <w:szCs w:val="21"/>
              </w:rPr>
            </w:pPr>
            <w:r>
              <w:rPr>
                <w:rFonts w:hint="eastAsia" w:ascii="宋体" w:hAnsi="宋体"/>
                <w:color w:val="auto"/>
                <w:sz w:val="21"/>
                <w:szCs w:val="21"/>
              </w:rPr>
              <w:t>评标结束后，招标</w:t>
            </w:r>
            <w:r>
              <w:rPr>
                <w:rFonts w:hint="eastAsia" w:ascii="宋体" w:hAnsi="宋体"/>
                <w:color w:val="auto"/>
                <w:sz w:val="21"/>
                <w:szCs w:val="21"/>
                <w:lang w:val="en-US" w:eastAsia="zh-CN"/>
              </w:rPr>
              <w:t>人</w:t>
            </w:r>
            <w:r>
              <w:rPr>
                <w:rFonts w:hint="eastAsia" w:ascii="宋体" w:hAnsi="宋体"/>
                <w:color w:val="auto"/>
                <w:sz w:val="21"/>
                <w:szCs w:val="21"/>
              </w:rPr>
              <w:t>在投标文件有效期截止前向中标人发出《中标通知书》，并同时将中标结果通知所有投标人。</w:t>
            </w:r>
          </w:p>
        </w:tc>
      </w:tr>
      <w:tr w14:paraId="5B907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9" w:type="dxa"/>
            <w:vAlign w:val="center"/>
          </w:tcPr>
          <w:p w14:paraId="3A89C399">
            <w:pPr>
              <w:spacing w:line="360" w:lineRule="auto"/>
              <w:jc w:val="center"/>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3</w:t>
            </w:r>
          </w:p>
        </w:tc>
        <w:tc>
          <w:tcPr>
            <w:tcW w:w="8078" w:type="dxa"/>
            <w:vAlign w:val="center"/>
          </w:tcPr>
          <w:p w14:paraId="316EB401">
            <w:pPr>
              <w:spacing w:line="360" w:lineRule="auto"/>
              <w:rPr>
                <w:rFonts w:hint="eastAsia" w:ascii="宋体" w:hAnsi="宋体"/>
                <w:b/>
                <w:bCs/>
                <w:color w:val="auto"/>
                <w:sz w:val="21"/>
                <w:szCs w:val="21"/>
              </w:rPr>
            </w:pPr>
            <w:r>
              <w:rPr>
                <w:rFonts w:hint="eastAsia" w:ascii="宋体" w:hAnsi="宋体"/>
                <w:b/>
                <w:bCs/>
                <w:color w:val="auto"/>
                <w:sz w:val="21"/>
                <w:szCs w:val="21"/>
              </w:rPr>
              <w:t>1、本项目招标控制总价（含</w:t>
            </w:r>
            <w:r>
              <w:rPr>
                <w:rFonts w:hint="eastAsia" w:ascii="宋体" w:hAnsi="宋体"/>
                <w:b/>
                <w:bCs/>
                <w:color w:val="auto"/>
                <w:sz w:val="21"/>
                <w:szCs w:val="21"/>
                <w:lang w:val="en-US" w:eastAsia="zh-CN"/>
              </w:rPr>
              <w:t>13%</w:t>
            </w:r>
            <w:r>
              <w:rPr>
                <w:rFonts w:hint="eastAsia" w:ascii="宋体" w:hAnsi="宋体"/>
                <w:b/>
                <w:bCs/>
                <w:color w:val="auto"/>
                <w:sz w:val="21"/>
                <w:szCs w:val="21"/>
              </w:rPr>
              <w:t>税）:</w:t>
            </w:r>
            <w:r>
              <w:rPr>
                <w:rFonts w:hint="eastAsia" w:ascii="宋体" w:hAnsi="宋体"/>
                <w:b/>
                <w:bCs/>
                <w:color w:val="auto"/>
                <w:sz w:val="21"/>
                <w:szCs w:val="21"/>
                <w:lang w:val="en-US" w:eastAsia="zh-CN"/>
              </w:rPr>
              <w:t>1300</w:t>
            </w:r>
            <w:r>
              <w:rPr>
                <w:rFonts w:hint="eastAsia" w:ascii="宋体" w:hAnsi="宋体"/>
                <w:b/>
                <w:bCs/>
                <w:color w:val="auto"/>
                <w:sz w:val="21"/>
                <w:szCs w:val="21"/>
              </w:rPr>
              <w:t>万元。</w:t>
            </w:r>
          </w:p>
          <w:p w14:paraId="162A1C73">
            <w:pPr>
              <w:spacing w:line="360" w:lineRule="auto"/>
              <w:rPr>
                <w:rFonts w:ascii="宋体" w:hAnsi="宋体"/>
                <w:b/>
                <w:bCs/>
                <w:color w:val="auto"/>
                <w:sz w:val="21"/>
                <w:szCs w:val="21"/>
              </w:rPr>
            </w:pPr>
            <w:r>
              <w:rPr>
                <w:rFonts w:ascii="宋体" w:hAnsi="宋体"/>
                <w:b/>
                <w:bCs/>
                <w:color w:val="auto"/>
                <w:sz w:val="21"/>
                <w:szCs w:val="21"/>
              </w:rPr>
              <w:t>2</w:t>
            </w:r>
            <w:r>
              <w:rPr>
                <w:rFonts w:hint="eastAsia" w:ascii="宋体" w:hAnsi="宋体"/>
                <w:b/>
                <w:bCs/>
                <w:color w:val="auto"/>
                <w:sz w:val="21"/>
                <w:szCs w:val="21"/>
              </w:rPr>
              <w:t>、投标人投标报价不得高于招标控制价，否则该投标文件作否决投标处理。</w:t>
            </w:r>
          </w:p>
          <w:p w14:paraId="300A33CE">
            <w:pPr>
              <w:spacing w:line="360" w:lineRule="auto"/>
              <w:rPr>
                <w:rFonts w:ascii="宋体" w:hAnsi="宋体"/>
                <w:b/>
                <w:color w:val="auto"/>
                <w:sz w:val="21"/>
                <w:szCs w:val="21"/>
              </w:rPr>
            </w:pPr>
            <w:r>
              <w:rPr>
                <w:rFonts w:ascii="宋体" w:hAnsi="宋体"/>
                <w:b/>
                <w:color w:val="auto"/>
                <w:sz w:val="21"/>
                <w:szCs w:val="21"/>
              </w:rPr>
              <w:t>3</w:t>
            </w:r>
            <w:r>
              <w:rPr>
                <w:rFonts w:hint="eastAsia" w:ascii="宋体" w:hAnsi="宋体"/>
                <w:b/>
                <w:color w:val="auto"/>
                <w:sz w:val="21"/>
                <w:szCs w:val="21"/>
              </w:rPr>
              <w:t>、中标人的投标报价是与招标人签订合同及结算的依据。</w:t>
            </w:r>
          </w:p>
        </w:tc>
      </w:tr>
      <w:bookmarkEnd w:id="44"/>
      <w:bookmarkEnd w:id="45"/>
    </w:tbl>
    <w:p w14:paraId="4508D761">
      <w:pPr>
        <w:spacing w:line="360" w:lineRule="auto"/>
        <w:rPr>
          <w:rFonts w:ascii="宋体" w:hAnsi="宋体"/>
          <w:color w:val="auto"/>
        </w:rPr>
      </w:pPr>
      <w:bookmarkStart w:id="46" w:name="_Toc300064223"/>
      <w:bookmarkStart w:id="47" w:name="_Toc145644697"/>
      <w:bookmarkStart w:id="48" w:name="_Toc1307911453"/>
      <w:bookmarkStart w:id="49" w:name="_Toc145477705"/>
    </w:p>
    <w:p w14:paraId="068A588E">
      <w:pPr>
        <w:spacing w:line="360" w:lineRule="auto"/>
        <w:rPr>
          <w:rFonts w:ascii="宋体" w:hAnsi="宋体"/>
          <w:color w:val="auto"/>
        </w:rPr>
      </w:pPr>
      <w:r>
        <w:rPr>
          <w:rFonts w:ascii="宋体" w:hAnsi="宋体"/>
          <w:color w:val="auto"/>
        </w:rPr>
        <w:br w:type="page"/>
      </w:r>
    </w:p>
    <w:bookmarkEnd w:id="36"/>
    <w:bookmarkEnd w:id="37"/>
    <w:bookmarkEnd w:id="38"/>
    <w:bookmarkEnd w:id="39"/>
    <w:bookmarkEnd w:id="40"/>
    <w:bookmarkEnd w:id="41"/>
    <w:bookmarkEnd w:id="42"/>
    <w:bookmarkEnd w:id="43"/>
    <w:bookmarkEnd w:id="46"/>
    <w:bookmarkEnd w:id="47"/>
    <w:bookmarkEnd w:id="48"/>
    <w:bookmarkEnd w:id="49"/>
    <w:p w14:paraId="59477056">
      <w:pPr>
        <w:pStyle w:val="10"/>
        <w:numPr>
          <w:ilvl w:val="1"/>
          <w:numId w:val="0"/>
        </w:numPr>
        <w:tabs>
          <w:tab w:val="clear" w:pos="722"/>
        </w:tabs>
        <w:spacing w:before="0" w:after="0" w:line="276" w:lineRule="auto"/>
        <w:rPr>
          <w:rFonts w:hint="eastAsia" w:ascii="宋体" w:hAnsi="宋体" w:eastAsia="宋体"/>
          <w:color w:val="auto"/>
          <w:sz w:val="24"/>
          <w:szCs w:val="24"/>
        </w:rPr>
      </w:pPr>
      <w:bookmarkStart w:id="50" w:name="_Toc100262555"/>
      <w:bookmarkEnd w:id="50"/>
      <w:bookmarkStart w:id="51" w:name="_Toc1807"/>
      <w:r>
        <w:rPr>
          <w:rFonts w:hint="eastAsia" w:ascii="宋体" w:hAnsi="宋体" w:eastAsia="宋体"/>
          <w:color w:val="auto"/>
          <w:sz w:val="24"/>
          <w:szCs w:val="24"/>
        </w:rPr>
        <w:t>2.</w:t>
      </w:r>
      <w:r>
        <w:rPr>
          <w:rFonts w:hint="eastAsia" w:ascii="宋体" w:hAnsi="宋体" w:eastAsia="宋体"/>
          <w:color w:val="auto"/>
          <w:sz w:val="21"/>
          <w:szCs w:val="21"/>
        </w:rPr>
        <w:t>项目概况与招标范围</w:t>
      </w:r>
      <w:bookmarkEnd w:id="51"/>
    </w:p>
    <w:p w14:paraId="76EEEF55">
      <w:pPr>
        <w:spacing w:line="276" w:lineRule="auto"/>
        <w:ind w:firstLine="420" w:firstLineChars="200"/>
        <w:rPr>
          <w:rFonts w:hint="eastAsia" w:ascii="宋体" w:hAnsi="宋体"/>
          <w:color w:val="auto"/>
          <w:sz w:val="21"/>
          <w:szCs w:val="21"/>
        </w:rPr>
      </w:pPr>
      <w:bookmarkStart w:id="52" w:name="_Toc60909174"/>
      <w:bookmarkStart w:id="53" w:name="_Toc138946436"/>
      <w:bookmarkStart w:id="54" w:name="_Toc60909395"/>
      <w:bookmarkStart w:id="55" w:name="_Toc51491856"/>
      <w:bookmarkStart w:id="56" w:name="_Toc60909284"/>
      <w:bookmarkStart w:id="57" w:name="_Toc61013061"/>
      <w:bookmarkStart w:id="58" w:name="_Toc51572473"/>
      <w:bookmarkStart w:id="59" w:name="_Toc142790375"/>
      <w:bookmarkStart w:id="60" w:name="_Toc51491599"/>
      <w:bookmarkStart w:id="61" w:name="_Toc129678288"/>
      <w:bookmarkStart w:id="62" w:name="_Toc145644698"/>
      <w:bookmarkStart w:id="63" w:name="_Toc53389095"/>
      <w:bookmarkStart w:id="64" w:name="_Toc145477706"/>
      <w:bookmarkStart w:id="65" w:name="_Toc53389003"/>
      <w:bookmarkStart w:id="66" w:name="_Toc60909602"/>
      <w:bookmarkStart w:id="67" w:name="_Toc51487253"/>
      <w:r>
        <w:rPr>
          <w:rFonts w:hint="eastAsia" w:ascii="宋体" w:hAnsi="宋体"/>
          <w:color w:val="auto"/>
          <w:sz w:val="21"/>
          <w:szCs w:val="21"/>
        </w:rPr>
        <w:t>2.1项目名称：</w:t>
      </w:r>
      <w:r>
        <w:rPr>
          <w:rFonts w:hint="eastAsia" w:ascii="宋体" w:hAnsi="宋体"/>
          <w:bCs/>
          <w:iCs/>
          <w:color w:val="auto"/>
          <w:sz w:val="21"/>
          <w:szCs w:val="21"/>
        </w:rPr>
        <w:t>会泽县</w:t>
      </w:r>
      <w:r>
        <w:rPr>
          <w:rFonts w:hint="eastAsia" w:ascii="宋体" w:hAnsi="宋体"/>
          <w:bCs/>
          <w:iCs/>
          <w:color w:val="auto"/>
          <w:sz w:val="21"/>
          <w:szCs w:val="21"/>
          <w:lang w:val="en-US" w:eastAsia="zh-CN"/>
        </w:rPr>
        <w:t>五星乡马铃薯深加工项目设计、采购、施工总承包（EPC）项目</w:t>
      </w:r>
      <w:r>
        <w:rPr>
          <w:rFonts w:hint="eastAsia" w:ascii="宋体" w:hAnsi="宋体"/>
          <w:color w:val="auto"/>
          <w:sz w:val="21"/>
          <w:szCs w:val="21"/>
        </w:rPr>
        <w:t>。</w:t>
      </w:r>
    </w:p>
    <w:p w14:paraId="18530F1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2.2招标范围：见投标须知前附表及第六章招标要求。</w:t>
      </w:r>
    </w:p>
    <w:p w14:paraId="0B7B93A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2.3交货期限：见投标须知前附表。</w:t>
      </w:r>
    </w:p>
    <w:p w14:paraId="4D062321">
      <w:pPr>
        <w:pStyle w:val="21"/>
        <w:spacing w:line="276" w:lineRule="auto"/>
        <w:ind w:firstLineChars="2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2.4合同履约期限：</w:t>
      </w:r>
      <w:r>
        <w:rPr>
          <w:rFonts w:hint="eastAsia" w:ascii="宋体" w:hAnsi="宋体"/>
          <w:color w:val="auto"/>
          <w:sz w:val="21"/>
          <w:szCs w:val="21"/>
        </w:rPr>
        <w:t>见投标须知前附表。</w:t>
      </w:r>
    </w:p>
    <w:p w14:paraId="6FD1105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5</w:t>
      </w:r>
      <w:r>
        <w:rPr>
          <w:rFonts w:hint="eastAsia" w:ascii="宋体" w:hAnsi="宋体"/>
          <w:color w:val="auto"/>
          <w:sz w:val="21"/>
          <w:szCs w:val="21"/>
        </w:rPr>
        <w:t>交货地点：见投标须知前附表。</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64C078A1">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6</w:t>
      </w:r>
      <w:r>
        <w:rPr>
          <w:rFonts w:hint="eastAsia" w:ascii="宋体" w:hAnsi="宋体"/>
          <w:color w:val="auto"/>
          <w:sz w:val="21"/>
          <w:szCs w:val="21"/>
        </w:rPr>
        <w:t>相关要求：见投标须知前附表。</w:t>
      </w:r>
    </w:p>
    <w:p w14:paraId="74E18FD9">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68" w:name="_Toc100262556"/>
      <w:bookmarkEnd w:id="68"/>
      <w:bookmarkStart w:id="69" w:name="_Toc260672465"/>
      <w:bookmarkEnd w:id="69"/>
      <w:bookmarkStart w:id="70" w:name="_Toc300064224"/>
      <w:bookmarkEnd w:id="70"/>
      <w:bookmarkStart w:id="71" w:name="_Toc267494823"/>
      <w:bookmarkEnd w:id="71"/>
      <w:bookmarkStart w:id="72" w:name="_Toc425179879"/>
      <w:bookmarkEnd w:id="72"/>
      <w:bookmarkStart w:id="73" w:name="_Toc267402839"/>
      <w:bookmarkEnd w:id="73"/>
      <w:bookmarkStart w:id="74" w:name="_Toc16070"/>
      <w:bookmarkStart w:id="75" w:name="_Toc129678289"/>
      <w:bookmarkStart w:id="76" w:name="_Toc51572474"/>
      <w:bookmarkStart w:id="77" w:name="_Toc138946437"/>
      <w:bookmarkStart w:id="78" w:name="_Toc61013062"/>
      <w:bookmarkStart w:id="79" w:name="_Toc51491857"/>
      <w:bookmarkStart w:id="80" w:name="_Toc142790376"/>
      <w:bookmarkStart w:id="81" w:name="_Toc145644699"/>
      <w:bookmarkStart w:id="82" w:name="_Toc60909285"/>
      <w:bookmarkStart w:id="83" w:name="_Toc60909396"/>
      <w:bookmarkStart w:id="84" w:name="_Toc51491600"/>
      <w:bookmarkStart w:id="85" w:name="_Toc145477707"/>
      <w:bookmarkStart w:id="86" w:name="_Toc51487254"/>
      <w:bookmarkStart w:id="87" w:name="_Toc60909175"/>
      <w:bookmarkStart w:id="88" w:name="_Toc53389004"/>
      <w:bookmarkStart w:id="89" w:name="_Toc60909603"/>
      <w:bookmarkStart w:id="90" w:name="_Toc53389096"/>
      <w:r>
        <w:rPr>
          <w:rFonts w:hint="eastAsia" w:ascii="宋体" w:hAnsi="宋体" w:eastAsia="宋体"/>
          <w:color w:val="auto"/>
          <w:sz w:val="21"/>
          <w:szCs w:val="21"/>
        </w:rPr>
        <w:t>3.投标人资格要求</w:t>
      </w:r>
      <w:bookmarkEnd w:id="74"/>
    </w:p>
    <w:p w14:paraId="48A9924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3.1投标人资格要求详见本须知前附表。</w:t>
      </w:r>
    </w:p>
    <w:p w14:paraId="2E7568B7">
      <w:pPr>
        <w:tabs>
          <w:tab w:val="left" w:pos="588"/>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3.</w:t>
      </w:r>
      <w:r>
        <w:rPr>
          <w:rFonts w:ascii="宋体" w:hAnsi="宋体"/>
          <w:color w:val="auto"/>
          <w:sz w:val="21"/>
          <w:szCs w:val="21"/>
        </w:rPr>
        <w:t>2</w:t>
      </w:r>
      <w:r>
        <w:rPr>
          <w:rFonts w:hint="eastAsia" w:ascii="宋体" w:hAnsi="宋体"/>
          <w:color w:val="auto"/>
          <w:kern w:val="24"/>
          <w:sz w:val="21"/>
          <w:szCs w:val="21"/>
        </w:rPr>
        <w:t>投标人应遵守《中华人民共和国招标投标法》及其它有关的中国法律和法规。</w:t>
      </w:r>
    </w:p>
    <w:p w14:paraId="53C2548C">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91" w:name="_Toc1320132784"/>
      <w:bookmarkEnd w:id="91"/>
      <w:bookmarkStart w:id="92" w:name="_Toc100262557"/>
      <w:bookmarkEnd w:id="92"/>
      <w:bookmarkStart w:id="93" w:name="_Toc300064225"/>
      <w:bookmarkEnd w:id="93"/>
      <w:bookmarkStart w:id="94" w:name="_Toc29309"/>
      <w:r>
        <w:rPr>
          <w:rFonts w:hint="eastAsia" w:ascii="宋体" w:hAnsi="宋体" w:eastAsia="宋体"/>
          <w:color w:val="auto"/>
          <w:sz w:val="21"/>
          <w:szCs w:val="21"/>
        </w:rPr>
        <w:t>4.投标费用</w:t>
      </w:r>
      <w:bookmarkEnd w:id="94"/>
    </w:p>
    <w:p w14:paraId="457BE6B0">
      <w:pPr>
        <w:spacing w:line="276" w:lineRule="auto"/>
        <w:ind w:firstLine="488"/>
        <w:rPr>
          <w:rFonts w:hint="eastAsia" w:ascii="宋体" w:hAnsi="宋体"/>
          <w:color w:val="auto"/>
          <w:sz w:val="21"/>
          <w:szCs w:val="21"/>
        </w:rPr>
      </w:pPr>
      <w:r>
        <w:rPr>
          <w:rFonts w:hint="eastAsia" w:ascii="宋体" w:hAnsi="宋体"/>
          <w:color w:val="auto"/>
          <w:sz w:val="21"/>
          <w:szCs w:val="21"/>
        </w:rPr>
        <w:t>4.1无论招投标的结果如何，投标人将承担投标报名、编制及递交投标文件、开标等所涉及与准备和参加投标有关的全部费用，招标人在任何情况下均无责任和义务承担这些费用。</w:t>
      </w:r>
    </w:p>
    <w:p w14:paraId="61DD95B3">
      <w:pPr>
        <w:spacing w:line="276" w:lineRule="auto"/>
        <w:ind w:firstLine="488"/>
        <w:rPr>
          <w:rFonts w:hint="eastAsia" w:ascii="宋体" w:hAnsi="宋体"/>
          <w:color w:val="auto"/>
          <w:sz w:val="21"/>
          <w:szCs w:val="21"/>
        </w:rPr>
      </w:pPr>
      <w:r>
        <w:rPr>
          <w:rFonts w:hint="eastAsia" w:ascii="宋体" w:hAnsi="宋体"/>
          <w:color w:val="auto"/>
          <w:sz w:val="21"/>
          <w:szCs w:val="21"/>
        </w:rPr>
        <w:t>4.2无论招投标结果如何，招标方均没有向投标方解释其中标或未中标原因的义务。</w:t>
      </w:r>
    </w:p>
    <w:p w14:paraId="19A022B6">
      <w:pPr>
        <w:spacing w:line="276" w:lineRule="auto"/>
        <w:ind w:firstLine="488"/>
        <w:rPr>
          <w:rFonts w:hint="eastAsia" w:ascii="宋体" w:hAnsi="宋体"/>
          <w:color w:val="auto"/>
          <w:sz w:val="21"/>
          <w:szCs w:val="21"/>
        </w:rPr>
      </w:pPr>
      <w:r>
        <w:rPr>
          <w:rFonts w:hint="eastAsia" w:ascii="宋体" w:hAnsi="宋体"/>
          <w:color w:val="auto"/>
          <w:sz w:val="21"/>
          <w:szCs w:val="21"/>
        </w:rPr>
        <w:t>4.3无论招投标结果如何，投标方的招标文件费及其他资料费均不予退还。</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14:paraId="5EF48F6D">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95" w:name="_Toc1818143531"/>
      <w:bookmarkEnd w:id="95"/>
      <w:bookmarkStart w:id="96" w:name="_Toc300064226"/>
      <w:bookmarkEnd w:id="96"/>
      <w:bookmarkStart w:id="97" w:name="_Toc100262558"/>
      <w:bookmarkEnd w:id="97"/>
      <w:bookmarkStart w:id="98" w:name="_Toc631"/>
      <w:r>
        <w:rPr>
          <w:rFonts w:hint="eastAsia" w:ascii="宋体" w:hAnsi="宋体" w:eastAsia="宋体"/>
          <w:color w:val="auto"/>
          <w:sz w:val="21"/>
          <w:szCs w:val="21"/>
        </w:rPr>
        <w:t>5.招标文件</w:t>
      </w:r>
      <w:bookmarkEnd w:id="98"/>
    </w:p>
    <w:p w14:paraId="58970557">
      <w:pPr>
        <w:spacing w:line="276" w:lineRule="auto"/>
        <w:ind w:firstLine="488"/>
        <w:rPr>
          <w:rFonts w:hint="eastAsia" w:ascii="宋体" w:hAnsi="宋体"/>
          <w:color w:val="auto"/>
          <w:sz w:val="21"/>
          <w:szCs w:val="21"/>
        </w:rPr>
      </w:pPr>
      <w:r>
        <w:rPr>
          <w:rFonts w:hint="eastAsia" w:ascii="宋体" w:hAnsi="宋体"/>
          <w:color w:val="auto"/>
          <w:sz w:val="21"/>
          <w:szCs w:val="21"/>
        </w:rPr>
        <w:t>5.1招标文件的组成</w:t>
      </w:r>
    </w:p>
    <w:p w14:paraId="2A1A0074">
      <w:pPr>
        <w:spacing w:line="276" w:lineRule="auto"/>
        <w:ind w:firstLine="488"/>
        <w:rPr>
          <w:rFonts w:hint="eastAsia" w:ascii="宋体" w:hAnsi="宋体"/>
          <w:color w:val="auto"/>
          <w:sz w:val="21"/>
          <w:szCs w:val="21"/>
        </w:rPr>
      </w:pPr>
      <w:bookmarkStart w:id="99" w:name="_Toc53389018"/>
      <w:bookmarkStart w:id="100" w:name="_Toc51491614"/>
      <w:bookmarkStart w:id="101" w:name="_Toc17882156"/>
      <w:bookmarkStart w:id="102" w:name="_Toc60909190"/>
      <w:bookmarkStart w:id="103" w:name="_Toc51487268"/>
      <w:bookmarkStart w:id="104" w:name="_Toc60909300"/>
      <w:bookmarkStart w:id="105" w:name="_Toc51491871"/>
      <w:bookmarkStart w:id="106" w:name="_Toc129678304"/>
      <w:bookmarkStart w:id="107" w:name="_Toc61013077"/>
      <w:bookmarkStart w:id="108" w:name="_Toc60909618"/>
      <w:bookmarkStart w:id="109" w:name="_Toc53389110"/>
      <w:bookmarkStart w:id="110" w:name="_Toc51572488"/>
      <w:bookmarkStart w:id="111" w:name="_Toc60909411"/>
      <w:r>
        <w:rPr>
          <w:rFonts w:hint="eastAsia" w:ascii="宋体" w:hAnsi="宋体"/>
          <w:color w:val="auto"/>
          <w:sz w:val="21"/>
          <w:szCs w:val="21"/>
        </w:rPr>
        <w:t>本招标文件包括：</w:t>
      </w:r>
    </w:p>
    <w:p w14:paraId="1F6F6E0A">
      <w:pPr>
        <w:spacing w:line="276" w:lineRule="auto"/>
        <w:ind w:firstLine="488"/>
        <w:rPr>
          <w:rFonts w:hint="eastAsia" w:ascii="宋体" w:hAnsi="宋体"/>
          <w:color w:val="auto"/>
          <w:sz w:val="21"/>
          <w:szCs w:val="21"/>
        </w:rPr>
      </w:pPr>
      <w:r>
        <w:rPr>
          <w:rFonts w:hint="eastAsia" w:ascii="宋体" w:hAnsi="宋体"/>
          <w:color w:val="auto"/>
          <w:sz w:val="21"/>
          <w:szCs w:val="21"/>
        </w:rPr>
        <w:t>5.1.1招标公告</w:t>
      </w:r>
    </w:p>
    <w:p w14:paraId="5A5999A9">
      <w:pPr>
        <w:spacing w:line="276" w:lineRule="auto"/>
        <w:ind w:firstLine="488"/>
        <w:rPr>
          <w:rFonts w:hint="eastAsia" w:ascii="宋体" w:hAnsi="宋体"/>
          <w:color w:val="auto"/>
          <w:sz w:val="21"/>
          <w:szCs w:val="21"/>
        </w:rPr>
      </w:pPr>
      <w:r>
        <w:rPr>
          <w:rFonts w:hint="eastAsia" w:ascii="宋体" w:hAnsi="宋体"/>
          <w:color w:val="auto"/>
          <w:sz w:val="21"/>
          <w:szCs w:val="21"/>
        </w:rPr>
        <w:t>5.1.2投标须知</w:t>
      </w:r>
    </w:p>
    <w:p w14:paraId="7904A977">
      <w:pPr>
        <w:spacing w:line="276" w:lineRule="auto"/>
        <w:ind w:firstLine="488"/>
        <w:rPr>
          <w:rFonts w:hint="eastAsia" w:ascii="宋体" w:hAnsi="宋体"/>
          <w:color w:val="auto"/>
          <w:sz w:val="21"/>
          <w:szCs w:val="21"/>
        </w:rPr>
      </w:pPr>
      <w:r>
        <w:rPr>
          <w:rFonts w:hint="eastAsia" w:ascii="宋体" w:hAnsi="宋体"/>
          <w:color w:val="auto"/>
          <w:sz w:val="21"/>
          <w:szCs w:val="21"/>
        </w:rPr>
        <w:t>5.1.3评标办法</w:t>
      </w:r>
    </w:p>
    <w:p w14:paraId="714CC429">
      <w:pPr>
        <w:spacing w:line="276" w:lineRule="auto"/>
        <w:ind w:firstLine="488"/>
        <w:rPr>
          <w:rFonts w:hint="eastAsia" w:ascii="宋体" w:hAnsi="宋体"/>
          <w:color w:val="auto"/>
          <w:sz w:val="21"/>
          <w:szCs w:val="21"/>
        </w:rPr>
      </w:pPr>
      <w:r>
        <w:rPr>
          <w:rFonts w:hint="eastAsia" w:ascii="宋体" w:hAnsi="宋体"/>
          <w:color w:val="auto"/>
          <w:sz w:val="21"/>
          <w:szCs w:val="21"/>
        </w:rPr>
        <w:t>5.1.4合同主要条款及格式</w:t>
      </w:r>
    </w:p>
    <w:p w14:paraId="4CD8FCBC">
      <w:pPr>
        <w:spacing w:line="276" w:lineRule="auto"/>
        <w:ind w:firstLine="488"/>
        <w:rPr>
          <w:rFonts w:hint="eastAsia" w:ascii="宋体" w:hAnsi="宋体"/>
          <w:color w:val="auto"/>
          <w:sz w:val="21"/>
          <w:szCs w:val="21"/>
        </w:rPr>
      </w:pPr>
      <w:r>
        <w:rPr>
          <w:rFonts w:hint="eastAsia" w:ascii="宋体" w:hAnsi="宋体"/>
          <w:color w:val="auto"/>
          <w:sz w:val="21"/>
          <w:szCs w:val="21"/>
        </w:rPr>
        <w:t>5.1.5投标文件格式</w:t>
      </w:r>
    </w:p>
    <w:p w14:paraId="4E7928C1">
      <w:pPr>
        <w:spacing w:line="276" w:lineRule="auto"/>
        <w:ind w:firstLine="488"/>
        <w:rPr>
          <w:rFonts w:hint="eastAsia" w:ascii="宋体" w:hAnsi="宋体"/>
          <w:color w:val="auto"/>
          <w:sz w:val="21"/>
          <w:szCs w:val="21"/>
        </w:rPr>
      </w:pPr>
      <w:r>
        <w:rPr>
          <w:rFonts w:hint="eastAsia" w:ascii="宋体" w:hAnsi="宋体"/>
          <w:color w:val="auto"/>
          <w:sz w:val="21"/>
          <w:szCs w:val="21"/>
        </w:rPr>
        <w:t>5.1.6招标要求</w:t>
      </w:r>
    </w:p>
    <w:p w14:paraId="3A8FE813">
      <w:pPr>
        <w:spacing w:line="276" w:lineRule="auto"/>
        <w:ind w:firstLine="488"/>
        <w:rPr>
          <w:rFonts w:hint="eastAsia" w:ascii="宋体" w:hAnsi="宋体"/>
          <w:color w:val="auto"/>
          <w:sz w:val="21"/>
          <w:szCs w:val="21"/>
        </w:rPr>
      </w:pPr>
      <w:r>
        <w:rPr>
          <w:rFonts w:hint="eastAsia" w:ascii="宋体" w:hAnsi="宋体"/>
          <w:color w:val="auto"/>
          <w:sz w:val="21"/>
          <w:szCs w:val="21"/>
        </w:rPr>
        <w:t>5.2招标文件的答疑</w:t>
      </w:r>
    </w:p>
    <w:p w14:paraId="57BC1C29">
      <w:pPr>
        <w:spacing w:line="276" w:lineRule="auto"/>
        <w:ind w:firstLine="488"/>
        <w:rPr>
          <w:rFonts w:hint="eastAsia" w:ascii="宋体" w:hAnsi="宋体"/>
          <w:color w:val="auto"/>
          <w:sz w:val="21"/>
          <w:szCs w:val="21"/>
        </w:rPr>
      </w:pPr>
      <w:r>
        <w:rPr>
          <w:rFonts w:hint="eastAsia" w:ascii="宋体" w:hAnsi="宋体"/>
          <w:color w:val="auto"/>
          <w:sz w:val="21"/>
          <w:szCs w:val="21"/>
        </w:rPr>
        <w:t>5.2.1投标人若对招标文件有任何疑问，应于投标截止日期前5日向招标人提出澄清要求。无论是招标人根据需要主动对招标文件进行必要的澄清，或是根据投标人的要求对招标文件做出澄清，招标人都将于投标截止时间5日前予以澄清。投标人在收到该澄清文件后应于24小时内，该答复作为招标文件的组成部分，具有约束作用。</w:t>
      </w:r>
    </w:p>
    <w:p w14:paraId="1FA20D9C">
      <w:pPr>
        <w:spacing w:line="276" w:lineRule="auto"/>
        <w:ind w:firstLine="488"/>
        <w:rPr>
          <w:rFonts w:hint="eastAsia" w:ascii="宋体" w:hAnsi="宋体"/>
          <w:color w:val="auto"/>
          <w:sz w:val="21"/>
          <w:szCs w:val="21"/>
        </w:rPr>
      </w:pPr>
      <w:r>
        <w:rPr>
          <w:rFonts w:hint="eastAsia" w:ascii="宋体" w:hAnsi="宋体"/>
          <w:color w:val="auto"/>
          <w:sz w:val="21"/>
          <w:szCs w:val="21"/>
        </w:rPr>
        <w:t>5.2.2投标人或者其他利害关系人对招标文件有异议的，应当在投标截止时间5日前提出。招标人应当自收到异议之日起3日内作出答复；作出答复前，应当暂停招标投标活动。</w:t>
      </w:r>
    </w:p>
    <w:p w14:paraId="0E030075">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12" w:name="_Toc300064227"/>
      <w:bookmarkEnd w:id="112"/>
      <w:bookmarkStart w:id="113" w:name="_Toc100262559"/>
      <w:bookmarkEnd w:id="113"/>
      <w:bookmarkStart w:id="114" w:name="_Toc138946438"/>
      <w:bookmarkEnd w:id="114"/>
      <w:bookmarkStart w:id="115" w:name="_Toc145644700"/>
      <w:bookmarkEnd w:id="115"/>
      <w:bookmarkStart w:id="116" w:name="_Toc142790377"/>
      <w:bookmarkEnd w:id="116"/>
      <w:bookmarkStart w:id="117" w:name="_Toc993512354"/>
      <w:bookmarkEnd w:id="117"/>
      <w:bookmarkStart w:id="118" w:name="_Toc145477708"/>
      <w:bookmarkEnd w:id="118"/>
      <w:bookmarkStart w:id="119" w:name="_Toc24093"/>
      <w:r>
        <w:rPr>
          <w:rFonts w:hint="eastAsia" w:ascii="宋体" w:hAnsi="宋体" w:eastAsia="宋体"/>
          <w:color w:val="auto"/>
          <w:sz w:val="21"/>
          <w:szCs w:val="21"/>
        </w:rPr>
        <w:t>6.投标文件</w:t>
      </w:r>
      <w:bookmarkEnd w:id="119"/>
    </w:p>
    <w:p w14:paraId="3094EEC1">
      <w:pPr>
        <w:spacing w:line="276" w:lineRule="auto"/>
        <w:ind w:firstLine="488"/>
        <w:rPr>
          <w:rFonts w:hint="eastAsia" w:ascii="宋体" w:hAnsi="宋体"/>
          <w:color w:val="auto"/>
          <w:sz w:val="21"/>
          <w:szCs w:val="21"/>
        </w:rPr>
      </w:pPr>
      <w:bookmarkStart w:id="120" w:name="_Toc50395877"/>
      <w:bookmarkEnd w:id="120"/>
      <w:bookmarkStart w:id="121" w:name="_Toc36621955"/>
      <w:bookmarkEnd w:id="121"/>
      <w:bookmarkStart w:id="122" w:name="_Toc510164437"/>
      <w:bookmarkEnd w:id="122"/>
      <w:bookmarkStart w:id="123" w:name="_Toc535053824"/>
      <w:bookmarkEnd w:id="123"/>
      <w:bookmarkStart w:id="124" w:name="_Toc532025707"/>
      <w:bookmarkEnd w:id="124"/>
      <w:bookmarkStart w:id="125" w:name="_Toc522705421"/>
      <w:bookmarkEnd w:id="125"/>
      <w:bookmarkStart w:id="126" w:name="_Toc510164581"/>
      <w:bookmarkEnd w:id="126"/>
      <w:bookmarkStart w:id="127" w:name="_Toc510164786"/>
      <w:bookmarkEnd w:id="127"/>
      <w:bookmarkStart w:id="128" w:name="_Toc24531775"/>
      <w:bookmarkEnd w:id="128"/>
      <w:bookmarkStart w:id="129" w:name="_Toc532026882"/>
      <w:bookmarkEnd w:id="129"/>
      <w:bookmarkStart w:id="130" w:name="_Toc427517"/>
      <w:bookmarkEnd w:id="130"/>
      <w:bookmarkStart w:id="131" w:name="_Toc524152275"/>
      <w:bookmarkEnd w:id="131"/>
      <w:bookmarkStart w:id="132" w:name="_Toc510168182"/>
      <w:bookmarkEnd w:id="132"/>
      <w:bookmarkStart w:id="133" w:name="_Toc512145660"/>
      <w:bookmarkEnd w:id="133"/>
      <w:bookmarkStart w:id="134" w:name="_Toc522249398"/>
      <w:bookmarkEnd w:id="134"/>
      <w:bookmarkStart w:id="135" w:name="_Toc522249797"/>
      <w:bookmarkEnd w:id="135"/>
      <w:bookmarkStart w:id="136" w:name="_Toc521313371"/>
      <w:bookmarkEnd w:id="136"/>
      <w:bookmarkStart w:id="137" w:name="_Toc510164534"/>
      <w:bookmarkEnd w:id="137"/>
      <w:bookmarkStart w:id="138" w:name="_Toc532026490"/>
      <w:bookmarkEnd w:id="138"/>
      <w:bookmarkStart w:id="139" w:name="_Toc510168011"/>
      <w:bookmarkEnd w:id="139"/>
      <w:bookmarkStart w:id="140" w:name="_Toc522792516"/>
      <w:bookmarkEnd w:id="140"/>
      <w:bookmarkStart w:id="141" w:name="_Toc101082769"/>
      <w:bookmarkEnd w:id="141"/>
      <w:bookmarkStart w:id="142" w:name="_Toc50359046"/>
      <w:bookmarkEnd w:id="142"/>
      <w:bookmarkStart w:id="143" w:name="_Toc535054213"/>
      <w:bookmarkEnd w:id="143"/>
      <w:r>
        <w:rPr>
          <w:rFonts w:hint="eastAsia" w:ascii="宋体" w:hAnsi="宋体"/>
          <w:color w:val="auto"/>
          <w:sz w:val="21"/>
          <w:szCs w:val="21"/>
        </w:rPr>
        <w:t>6.1投标文件的组成</w:t>
      </w:r>
    </w:p>
    <w:p w14:paraId="6CD28CEF">
      <w:pPr>
        <w:spacing w:line="276" w:lineRule="auto"/>
        <w:ind w:firstLine="488"/>
        <w:rPr>
          <w:rFonts w:hint="eastAsia" w:ascii="宋体" w:hAnsi="宋体"/>
          <w:color w:val="auto"/>
          <w:sz w:val="21"/>
          <w:szCs w:val="21"/>
        </w:rPr>
      </w:pPr>
      <w:r>
        <w:rPr>
          <w:rFonts w:hint="eastAsia" w:ascii="宋体" w:hAnsi="宋体"/>
          <w:color w:val="auto"/>
          <w:sz w:val="21"/>
          <w:szCs w:val="21"/>
        </w:rPr>
        <w:t>投标人应按招标文件规定的内容和格式编制并提交投标文件，投标文件应包括以下内容：</w:t>
      </w:r>
    </w:p>
    <w:p w14:paraId="5035C430">
      <w:pPr>
        <w:spacing w:line="276" w:lineRule="auto"/>
        <w:ind w:firstLine="488"/>
        <w:rPr>
          <w:rFonts w:hint="eastAsia" w:ascii="宋体" w:hAnsi="宋体"/>
          <w:color w:val="auto"/>
          <w:sz w:val="21"/>
          <w:szCs w:val="21"/>
        </w:rPr>
      </w:pPr>
      <w:r>
        <w:rPr>
          <w:rFonts w:hint="eastAsia" w:ascii="宋体" w:hAnsi="宋体"/>
          <w:color w:val="auto"/>
          <w:sz w:val="21"/>
          <w:szCs w:val="21"/>
        </w:rPr>
        <w:t>一、投标函</w:t>
      </w:r>
    </w:p>
    <w:p w14:paraId="6CA52DA1">
      <w:pPr>
        <w:spacing w:line="276" w:lineRule="auto"/>
        <w:ind w:firstLine="488"/>
        <w:rPr>
          <w:rFonts w:hint="eastAsia" w:ascii="宋体" w:hAnsi="宋体"/>
          <w:color w:val="auto"/>
          <w:sz w:val="21"/>
          <w:szCs w:val="21"/>
        </w:rPr>
      </w:pPr>
      <w:r>
        <w:rPr>
          <w:rFonts w:hint="eastAsia" w:ascii="宋体" w:hAnsi="宋体"/>
          <w:color w:val="auto"/>
          <w:sz w:val="21"/>
          <w:szCs w:val="21"/>
        </w:rPr>
        <w:t>二、分项报价表</w:t>
      </w:r>
    </w:p>
    <w:p w14:paraId="564E76CE">
      <w:pPr>
        <w:spacing w:line="276" w:lineRule="auto"/>
        <w:ind w:firstLine="488"/>
        <w:rPr>
          <w:rFonts w:hint="eastAsia" w:ascii="宋体" w:hAnsi="宋体"/>
          <w:color w:val="auto"/>
          <w:sz w:val="21"/>
          <w:szCs w:val="21"/>
        </w:rPr>
      </w:pPr>
      <w:r>
        <w:rPr>
          <w:rFonts w:hint="eastAsia" w:ascii="宋体" w:hAnsi="宋体"/>
          <w:color w:val="auto"/>
          <w:sz w:val="21"/>
          <w:szCs w:val="21"/>
        </w:rPr>
        <w:t>三、法定代表人身份证明书</w:t>
      </w:r>
    </w:p>
    <w:p w14:paraId="1539971B">
      <w:pPr>
        <w:spacing w:line="276" w:lineRule="auto"/>
        <w:ind w:firstLine="488"/>
        <w:rPr>
          <w:rFonts w:hint="eastAsia" w:ascii="宋体" w:hAnsi="宋体"/>
          <w:color w:val="auto"/>
          <w:sz w:val="21"/>
          <w:szCs w:val="21"/>
        </w:rPr>
      </w:pPr>
      <w:r>
        <w:rPr>
          <w:rFonts w:hint="eastAsia" w:ascii="宋体" w:hAnsi="宋体"/>
          <w:color w:val="auto"/>
          <w:sz w:val="21"/>
          <w:szCs w:val="21"/>
        </w:rPr>
        <w:t>四、授权委托书（指法定代表人或负责人授权委托情况时出示）</w:t>
      </w:r>
    </w:p>
    <w:p w14:paraId="201AA82F">
      <w:pPr>
        <w:spacing w:line="276" w:lineRule="auto"/>
        <w:ind w:firstLine="488"/>
        <w:rPr>
          <w:rFonts w:hint="eastAsia" w:ascii="宋体" w:hAnsi="宋体"/>
          <w:color w:val="auto"/>
          <w:sz w:val="21"/>
          <w:szCs w:val="21"/>
        </w:rPr>
      </w:pPr>
      <w:r>
        <w:rPr>
          <w:rFonts w:hint="eastAsia" w:ascii="宋体" w:hAnsi="宋体"/>
          <w:color w:val="auto"/>
          <w:sz w:val="21"/>
          <w:szCs w:val="21"/>
        </w:rPr>
        <w:t>五、资格审查资料</w:t>
      </w:r>
    </w:p>
    <w:p w14:paraId="363E2F0B">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六</w:t>
      </w:r>
      <w:r>
        <w:rPr>
          <w:rFonts w:hint="eastAsia" w:ascii="宋体" w:hAnsi="宋体"/>
          <w:color w:val="auto"/>
          <w:sz w:val="21"/>
          <w:szCs w:val="21"/>
        </w:rPr>
        <w:t>、质量承诺及违约责任承诺</w:t>
      </w:r>
    </w:p>
    <w:p w14:paraId="2CAA7C22">
      <w:pPr>
        <w:spacing w:line="276" w:lineRule="auto"/>
        <w:ind w:firstLine="488"/>
        <w:rPr>
          <w:rFonts w:hint="eastAsia" w:ascii="宋体" w:hAnsi="宋体"/>
          <w:color w:val="auto"/>
          <w:sz w:val="21"/>
          <w:szCs w:val="21"/>
        </w:rPr>
      </w:pPr>
      <w:r>
        <w:rPr>
          <w:rFonts w:hint="eastAsia" w:ascii="宋体" w:hAnsi="宋体"/>
          <w:color w:val="auto"/>
          <w:sz w:val="21"/>
          <w:szCs w:val="21"/>
          <w:lang w:val="en-US" w:eastAsia="zh-CN"/>
        </w:rPr>
        <w:t>七</w:t>
      </w:r>
      <w:r>
        <w:rPr>
          <w:rFonts w:hint="eastAsia" w:ascii="宋体" w:hAnsi="宋体"/>
          <w:color w:val="auto"/>
          <w:sz w:val="21"/>
          <w:szCs w:val="21"/>
        </w:rPr>
        <w:t>、招标文件要求或投标人认为应当提交的其他资料</w:t>
      </w:r>
    </w:p>
    <w:p w14:paraId="54512166">
      <w:pPr>
        <w:spacing w:line="276" w:lineRule="auto"/>
        <w:ind w:firstLine="488"/>
        <w:rPr>
          <w:rFonts w:hint="eastAsia" w:ascii="宋体" w:hAnsi="宋体"/>
          <w:color w:val="auto"/>
          <w:sz w:val="21"/>
          <w:szCs w:val="21"/>
        </w:rPr>
      </w:pPr>
      <w:r>
        <w:rPr>
          <w:rFonts w:hint="eastAsia" w:ascii="宋体" w:hAnsi="宋体"/>
          <w:color w:val="auto"/>
          <w:sz w:val="21"/>
          <w:szCs w:val="21"/>
        </w:rPr>
        <w:t>6.2投标文件的份数和签署要求</w:t>
      </w:r>
    </w:p>
    <w:p w14:paraId="3150E88C">
      <w:pPr>
        <w:spacing w:line="276" w:lineRule="auto"/>
        <w:ind w:firstLine="488"/>
        <w:rPr>
          <w:rFonts w:hint="eastAsia" w:ascii="宋体" w:hAnsi="宋体"/>
          <w:color w:val="auto"/>
          <w:sz w:val="21"/>
          <w:szCs w:val="21"/>
        </w:rPr>
      </w:pPr>
      <w:r>
        <w:rPr>
          <w:rFonts w:hint="eastAsia" w:ascii="宋体" w:hAnsi="宋体"/>
          <w:color w:val="auto"/>
          <w:sz w:val="21"/>
          <w:szCs w:val="21"/>
        </w:rPr>
        <w:t>6.2.1投标人应严格按本招标文件所规定的格式和内容编制投标文件，逐项逐条回答本招标文件，顺序应与本招标文件一致。投标文件对本招标文件未提出异议的条款，均被视为接受和同意。</w:t>
      </w:r>
    </w:p>
    <w:p w14:paraId="734FEE3B">
      <w:pPr>
        <w:spacing w:line="276" w:lineRule="auto"/>
        <w:ind w:firstLine="488"/>
        <w:rPr>
          <w:rFonts w:hint="eastAsia" w:ascii="宋体" w:hAnsi="宋体"/>
          <w:color w:val="auto"/>
          <w:sz w:val="21"/>
          <w:szCs w:val="21"/>
        </w:rPr>
      </w:pPr>
      <w:r>
        <w:rPr>
          <w:rFonts w:hint="eastAsia" w:ascii="宋体" w:hAnsi="宋体"/>
          <w:color w:val="auto"/>
          <w:sz w:val="21"/>
          <w:szCs w:val="21"/>
        </w:rPr>
        <w:t>6.2.2投标人应采用电脑编辑完整地填写招标文件的全部表格,表格内容不得随意更改。</w:t>
      </w:r>
    </w:p>
    <w:p w14:paraId="66BBEE75">
      <w:pPr>
        <w:spacing w:line="276" w:lineRule="auto"/>
        <w:ind w:firstLine="488"/>
        <w:rPr>
          <w:rFonts w:hint="eastAsia" w:ascii="宋体" w:hAnsi="宋体"/>
          <w:color w:val="auto"/>
          <w:sz w:val="21"/>
          <w:szCs w:val="21"/>
        </w:rPr>
      </w:pPr>
      <w:r>
        <w:rPr>
          <w:rFonts w:hint="eastAsia" w:ascii="宋体" w:hAnsi="宋体"/>
          <w:color w:val="auto"/>
          <w:sz w:val="21"/>
          <w:szCs w:val="21"/>
        </w:rPr>
        <w:t>6.3投标截止时间</w:t>
      </w:r>
    </w:p>
    <w:p w14:paraId="711402D8">
      <w:pPr>
        <w:spacing w:line="276" w:lineRule="auto"/>
        <w:ind w:firstLine="488"/>
        <w:rPr>
          <w:rFonts w:hint="eastAsia" w:ascii="宋体" w:hAnsi="宋体"/>
          <w:color w:val="auto"/>
          <w:sz w:val="21"/>
          <w:szCs w:val="21"/>
        </w:rPr>
      </w:pPr>
      <w:r>
        <w:rPr>
          <w:rFonts w:hint="eastAsia" w:ascii="宋体" w:hAnsi="宋体"/>
          <w:color w:val="auto"/>
          <w:sz w:val="21"/>
          <w:szCs w:val="21"/>
        </w:rPr>
        <w:t>6.3.1投标人必须在招标文件规定的截止时间递交投标文件。</w:t>
      </w:r>
    </w:p>
    <w:p w14:paraId="104DA0C2">
      <w:pPr>
        <w:spacing w:line="276" w:lineRule="auto"/>
        <w:ind w:firstLine="488"/>
        <w:rPr>
          <w:rFonts w:hint="eastAsia" w:ascii="宋体" w:hAnsi="宋体"/>
          <w:color w:val="auto"/>
          <w:sz w:val="21"/>
          <w:szCs w:val="21"/>
        </w:rPr>
      </w:pPr>
      <w:r>
        <w:rPr>
          <w:rFonts w:hint="eastAsia" w:ascii="宋体" w:hAnsi="宋体"/>
          <w:color w:val="auto"/>
          <w:sz w:val="21"/>
          <w:szCs w:val="21"/>
        </w:rPr>
        <w:t>6.3.2若招标人延长递交投标文件的截止日期，则招标文件规定的招标人和投标人与投标截止时间有关的义务和权利亦将适用至延长后的投标截止时间。</w:t>
      </w:r>
    </w:p>
    <w:p w14:paraId="09B4EE54">
      <w:pPr>
        <w:spacing w:line="276" w:lineRule="auto"/>
        <w:ind w:firstLine="488"/>
        <w:rPr>
          <w:rFonts w:hint="eastAsia" w:ascii="宋体" w:hAnsi="宋体"/>
          <w:color w:val="auto"/>
          <w:sz w:val="21"/>
          <w:szCs w:val="21"/>
        </w:rPr>
      </w:pPr>
      <w:r>
        <w:rPr>
          <w:rFonts w:hint="eastAsia" w:ascii="宋体" w:hAnsi="宋体"/>
          <w:color w:val="auto"/>
          <w:sz w:val="21"/>
          <w:szCs w:val="21"/>
        </w:rPr>
        <w:t>6.3.3到投标截止时间止，招标人收到的投标文件少于3家的，招标人将依法依规重新组织采购。</w:t>
      </w:r>
    </w:p>
    <w:p w14:paraId="5E45860A">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44" w:name="_Toc138946440"/>
      <w:bookmarkEnd w:id="144"/>
      <w:bookmarkStart w:id="145" w:name="_Toc51572477"/>
      <w:bookmarkEnd w:id="145"/>
      <w:bookmarkStart w:id="146" w:name="_Toc129678712"/>
      <w:bookmarkEnd w:id="146"/>
      <w:bookmarkStart w:id="147" w:name="_Toc51491603"/>
      <w:bookmarkEnd w:id="147"/>
      <w:bookmarkStart w:id="148" w:name="_Toc145644702"/>
      <w:bookmarkEnd w:id="148"/>
      <w:bookmarkStart w:id="149" w:name="_Toc145477710"/>
      <w:bookmarkEnd w:id="149"/>
      <w:bookmarkStart w:id="150" w:name="_Toc51491860"/>
      <w:bookmarkEnd w:id="150"/>
      <w:bookmarkStart w:id="151" w:name="_Toc100262560"/>
      <w:bookmarkEnd w:id="151"/>
      <w:bookmarkStart w:id="152" w:name="_Toc60909606"/>
      <w:bookmarkEnd w:id="152"/>
      <w:bookmarkStart w:id="153" w:name="_Toc51487257"/>
      <w:bookmarkEnd w:id="153"/>
      <w:bookmarkStart w:id="154" w:name="_Toc53389007"/>
      <w:bookmarkEnd w:id="154"/>
      <w:bookmarkStart w:id="155" w:name="_Toc142790379"/>
      <w:bookmarkEnd w:id="155"/>
      <w:bookmarkStart w:id="156" w:name="_Toc60909399"/>
      <w:bookmarkEnd w:id="156"/>
      <w:bookmarkStart w:id="157" w:name="_Toc300064228"/>
      <w:bookmarkEnd w:id="157"/>
      <w:bookmarkStart w:id="158" w:name="_Toc61013065"/>
      <w:bookmarkEnd w:id="158"/>
      <w:bookmarkStart w:id="159" w:name="_Toc1276778253"/>
      <w:bookmarkEnd w:id="159"/>
      <w:bookmarkStart w:id="160" w:name="_Toc60909178"/>
      <w:bookmarkEnd w:id="160"/>
      <w:bookmarkStart w:id="161" w:name="_Toc53389099"/>
      <w:bookmarkEnd w:id="161"/>
      <w:bookmarkStart w:id="162" w:name="_Toc60909288"/>
      <w:bookmarkEnd w:id="162"/>
      <w:bookmarkStart w:id="163" w:name="_Toc16795"/>
      <w:r>
        <w:rPr>
          <w:rFonts w:hint="eastAsia" w:ascii="宋体" w:hAnsi="宋体" w:eastAsia="宋体"/>
          <w:color w:val="auto"/>
          <w:sz w:val="21"/>
          <w:szCs w:val="21"/>
        </w:rPr>
        <w:t>7.投标保证金</w:t>
      </w:r>
      <w:bookmarkEnd w:id="163"/>
    </w:p>
    <w:p w14:paraId="6B8C1179">
      <w:pPr>
        <w:spacing w:line="276" w:lineRule="auto"/>
        <w:ind w:firstLine="420" w:firstLineChars="200"/>
        <w:rPr>
          <w:rFonts w:hint="eastAsia" w:ascii="宋体" w:hAnsi="宋体"/>
          <w:color w:val="auto"/>
          <w:sz w:val="21"/>
          <w:szCs w:val="21"/>
          <w:lang w:val="zh-CN"/>
        </w:rPr>
      </w:pPr>
      <w:bookmarkStart w:id="164" w:name="_Toc145644703"/>
      <w:bookmarkStart w:id="165" w:name="_Toc142790380"/>
      <w:bookmarkStart w:id="166" w:name="_Toc51572478"/>
      <w:bookmarkStart w:id="167" w:name="_Toc53389100"/>
      <w:bookmarkStart w:id="168" w:name="_Toc60909179"/>
      <w:bookmarkStart w:id="169" w:name="_Toc51491861"/>
      <w:bookmarkStart w:id="170" w:name="_Toc51491604"/>
      <w:bookmarkStart w:id="171" w:name="_Toc60909289"/>
      <w:bookmarkStart w:id="172" w:name="_Toc138946441"/>
      <w:bookmarkStart w:id="173" w:name="_Toc61013066"/>
      <w:bookmarkStart w:id="174" w:name="_Toc145477711"/>
      <w:bookmarkStart w:id="175" w:name="_Toc53389008"/>
      <w:bookmarkStart w:id="176" w:name="_Toc129678713"/>
      <w:bookmarkStart w:id="177" w:name="_Toc51487258"/>
      <w:bookmarkStart w:id="178" w:name="_Toc60909400"/>
      <w:bookmarkStart w:id="179" w:name="_Toc60909607"/>
      <w:r>
        <w:rPr>
          <w:rFonts w:hint="eastAsia" w:ascii="宋体" w:hAnsi="宋体"/>
          <w:color w:val="auto"/>
          <w:sz w:val="21"/>
          <w:szCs w:val="21"/>
          <w:lang w:val="zh-CN"/>
        </w:rPr>
        <w:t>本项目</w:t>
      </w:r>
      <w:r>
        <w:rPr>
          <w:rFonts w:ascii="宋体" w:hAnsi="宋体"/>
          <w:color w:val="auto"/>
          <w:sz w:val="21"/>
          <w:szCs w:val="21"/>
          <w:lang w:val="zh-CN"/>
        </w:rPr>
        <w:t>不要求递交投标保证金。</w:t>
      </w: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5A518963">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180" w:name="_Toc1155497347"/>
      <w:bookmarkEnd w:id="180"/>
      <w:bookmarkStart w:id="181" w:name="_Toc100262561"/>
      <w:bookmarkEnd w:id="181"/>
      <w:bookmarkStart w:id="182" w:name="_Toc300064229"/>
      <w:bookmarkEnd w:id="182"/>
      <w:bookmarkStart w:id="183" w:name="_Toc10299"/>
      <w:r>
        <w:rPr>
          <w:rFonts w:hint="eastAsia" w:ascii="宋体" w:hAnsi="宋体" w:eastAsia="宋体"/>
          <w:color w:val="auto"/>
          <w:sz w:val="21"/>
          <w:szCs w:val="21"/>
        </w:rPr>
        <w:t>8.投标报价</w:t>
      </w:r>
      <w:bookmarkEnd w:id="183"/>
    </w:p>
    <w:p w14:paraId="14BF5724">
      <w:pPr>
        <w:spacing w:line="276" w:lineRule="auto"/>
        <w:ind w:firstLine="488"/>
        <w:rPr>
          <w:rFonts w:hint="eastAsia" w:ascii="宋体" w:hAnsi="宋体"/>
          <w:color w:val="auto"/>
          <w:sz w:val="21"/>
          <w:szCs w:val="21"/>
        </w:rPr>
      </w:pPr>
      <w:bookmarkStart w:id="184" w:name="_Toc53389009"/>
      <w:bookmarkStart w:id="185" w:name="_Toc51491862"/>
      <w:bookmarkStart w:id="186" w:name="_Toc300064230"/>
      <w:bookmarkStart w:id="187" w:name="_Toc51491605"/>
      <w:bookmarkStart w:id="188" w:name="_Toc129678714"/>
      <w:bookmarkStart w:id="189" w:name="_Toc61013067"/>
      <w:bookmarkStart w:id="190" w:name="_Toc145644704"/>
      <w:bookmarkStart w:id="191" w:name="_Toc60909401"/>
      <w:bookmarkStart w:id="192" w:name="_Toc51572479"/>
      <w:bookmarkStart w:id="193" w:name="_Toc60909180"/>
      <w:bookmarkStart w:id="194" w:name="_Toc60909608"/>
      <w:bookmarkStart w:id="195" w:name="_Toc51487259"/>
      <w:bookmarkStart w:id="196" w:name="_Toc142790381"/>
      <w:bookmarkStart w:id="197" w:name="_Toc60909290"/>
      <w:bookmarkStart w:id="198" w:name="_Toc138946442"/>
      <w:bookmarkStart w:id="199" w:name="_Toc145477712"/>
      <w:bookmarkStart w:id="200" w:name="_Toc53389101"/>
      <w:r>
        <w:rPr>
          <w:rFonts w:hint="eastAsia" w:ascii="宋体" w:hAnsi="宋体"/>
          <w:color w:val="auto"/>
          <w:sz w:val="21"/>
          <w:szCs w:val="21"/>
        </w:rPr>
        <w:t>8.1投标人应按招标文件中规定的投标格式填写投标价格。</w:t>
      </w:r>
    </w:p>
    <w:p w14:paraId="37D50D4D">
      <w:pPr>
        <w:spacing w:line="276" w:lineRule="auto"/>
        <w:ind w:firstLine="488"/>
        <w:rPr>
          <w:rFonts w:hint="eastAsia" w:ascii="宋体" w:hAnsi="宋体"/>
          <w:color w:val="auto"/>
          <w:sz w:val="21"/>
          <w:szCs w:val="21"/>
        </w:rPr>
      </w:pPr>
      <w:bookmarkStart w:id="201" w:name="_Hlk514771334"/>
      <w:bookmarkEnd w:id="201"/>
      <w:r>
        <w:rPr>
          <w:rFonts w:hint="eastAsia" w:ascii="宋体" w:hAnsi="宋体"/>
          <w:color w:val="auto"/>
          <w:sz w:val="21"/>
          <w:szCs w:val="21"/>
        </w:rPr>
        <w:t>8.2投标人的投标报价如遇国家税率调整，以中标人完成合同服务内容开具付款发票时的实时纳税税率确定。</w:t>
      </w:r>
    </w:p>
    <w:p w14:paraId="1BD25C4F">
      <w:pPr>
        <w:spacing w:line="276" w:lineRule="auto"/>
        <w:ind w:firstLine="488"/>
        <w:rPr>
          <w:rFonts w:hint="eastAsia" w:ascii="宋体" w:hAnsi="宋体"/>
          <w:color w:val="auto"/>
          <w:sz w:val="21"/>
          <w:szCs w:val="21"/>
        </w:rPr>
      </w:pPr>
      <w:r>
        <w:rPr>
          <w:rFonts w:hint="eastAsia" w:ascii="宋体" w:hAnsi="宋体"/>
          <w:color w:val="auto"/>
          <w:sz w:val="21"/>
          <w:szCs w:val="21"/>
        </w:rPr>
        <w:t>8.3投标人应按招标文件要求的格式进行填报，如中标的，其投标报价即为合同价，在合同有效期内，除合同规定外，无论何种原因合同价均不予调整。</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14:paraId="437A2099">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02" w:name="_Toc749291208"/>
      <w:bookmarkEnd w:id="202"/>
      <w:bookmarkStart w:id="203" w:name="_Toc100262562"/>
      <w:bookmarkEnd w:id="203"/>
      <w:bookmarkStart w:id="204" w:name="_Toc9153"/>
      <w:r>
        <w:rPr>
          <w:rFonts w:hint="eastAsia" w:ascii="宋体" w:hAnsi="宋体" w:eastAsia="宋体"/>
          <w:color w:val="auto"/>
          <w:sz w:val="21"/>
          <w:szCs w:val="21"/>
        </w:rPr>
        <w:t>9.投标人的认可</w:t>
      </w:r>
      <w:bookmarkEnd w:id="204"/>
    </w:p>
    <w:p w14:paraId="0E5E580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9.1投标人应充分理解招标文件的全部内容，投标文件一经提交即表明投标人已经仔细调查和了解与该项目有关的一切情况。</w:t>
      </w:r>
    </w:p>
    <w:p w14:paraId="2191351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9.2投标人确认投标文件具有法律效力。与招标人的任何个人的口头协议均不能影响投标文件的任何条款和内容。</w:t>
      </w:r>
    </w:p>
    <w:p w14:paraId="409A36F6">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05" w:name="_Toc51491867"/>
      <w:bookmarkEnd w:id="205"/>
      <w:bookmarkStart w:id="206" w:name="_Toc145477714"/>
      <w:bookmarkEnd w:id="206"/>
      <w:bookmarkStart w:id="207" w:name="_Toc51487264"/>
      <w:bookmarkEnd w:id="207"/>
      <w:bookmarkStart w:id="208" w:name="_Toc493226848"/>
      <w:bookmarkEnd w:id="208"/>
      <w:bookmarkStart w:id="209" w:name="_Toc51572484"/>
      <w:bookmarkEnd w:id="209"/>
      <w:bookmarkStart w:id="210" w:name="_Toc53389014"/>
      <w:bookmarkEnd w:id="210"/>
      <w:bookmarkStart w:id="211" w:name="_Toc138946447"/>
      <w:bookmarkEnd w:id="211"/>
      <w:bookmarkStart w:id="212" w:name="_Toc53389106"/>
      <w:bookmarkEnd w:id="212"/>
      <w:bookmarkStart w:id="213" w:name="_Toc60909613"/>
      <w:bookmarkEnd w:id="213"/>
      <w:bookmarkStart w:id="214" w:name="_Toc60909406"/>
      <w:bookmarkEnd w:id="214"/>
      <w:bookmarkStart w:id="215" w:name="_Toc300064231"/>
      <w:bookmarkEnd w:id="215"/>
      <w:bookmarkStart w:id="216" w:name="_Toc142790386"/>
      <w:bookmarkEnd w:id="216"/>
      <w:bookmarkStart w:id="217" w:name="_Toc51491610"/>
      <w:bookmarkEnd w:id="217"/>
      <w:bookmarkStart w:id="218" w:name="_Toc60909185"/>
      <w:bookmarkEnd w:id="218"/>
      <w:bookmarkStart w:id="219" w:name="_Toc60909295"/>
      <w:bookmarkEnd w:id="219"/>
      <w:bookmarkStart w:id="220" w:name="_Toc100262563"/>
      <w:bookmarkEnd w:id="220"/>
      <w:bookmarkStart w:id="221" w:name="_Toc145644706"/>
      <w:bookmarkEnd w:id="221"/>
      <w:bookmarkStart w:id="222" w:name="_Toc61013072"/>
      <w:bookmarkEnd w:id="222"/>
      <w:bookmarkStart w:id="223" w:name="_Toc129678719"/>
      <w:bookmarkEnd w:id="223"/>
      <w:bookmarkStart w:id="224" w:name="_Toc15087"/>
      <w:bookmarkStart w:id="225" w:name="_Toc142790382"/>
      <w:bookmarkStart w:id="226" w:name="_Toc60909402"/>
      <w:bookmarkStart w:id="227" w:name="_Toc51491863"/>
      <w:bookmarkStart w:id="228" w:name="_Toc129678715"/>
      <w:bookmarkStart w:id="229" w:name="_Toc51487260"/>
      <w:bookmarkStart w:id="230" w:name="_Toc61013068"/>
      <w:bookmarkStart w:id="231" w:name="_Toc60909609"/>
      <w:bookmarkStart w:id="232" w:name="_Toc51572480"/>
      <w:bookmarkStart w:id="233" w:name="_Toc138946443"/>
      <w:bookmarkStart w:id="234" w:name="_Toc51491606"/>
      <w:bookmarkStart w:id="235" w:name="_Toc53389102"/>
      <w:bookmarkStart w:id="236" w:name="_Toc60909181"/>
      <w:bookmarkStart w:id="237" w:name="_Toc60909291"/>
      <w:bookmarkStart w:id="238" w:name="_Toc53389010"/>
      <w:r>
        <w:rPr>
          <w:rFonts w:hint="eastAsia" w:ascii="宋体" w:hAnsi="宋体" w:eastAsia="宋体"/>
          <w:color w:val="auto"/>
          <w:sz w:val="21"/>
          <w:szCs w:val="21"/>
        </w:rPr>
        <w:t>10.投标人的建议资料</w:t>
      </w:r>
      <w:bookmarkEnd w:id="224"/>
    </w:p>
    <w:p w14:paraId="4FD9DA84">
      <w:pPr>
        <w:spacing w:line="276" w:lineRule="auto"/>
        <w:ind w:firstLine="420" w:firstLineChars="200"/>
        <w:rPr>
          <w:rFonts w:hint="eastAsia" w:ascii="宋体" w:hAnsi="宋体"/>
          <w:color w:val="auto"/>
          <w:sz w:val="21"/>
          <w:szCs w:val="21"/>
        </w:rPr>
      </w:pPr>
      <w:bookmarkStart w:id="239" w:name="_Toc53389107"/>
      <w:bookmarkStart w:id="240" w:name="_Toc51572485"/>
      <w:bookmarkStart w:id="241" w:name="_Toc60909296"/>
      <w:bookmarkStart w:id="242" w:name="_Toc60909407"/>
      <w:bookmarkStart w:id="243" w:name="_Toc53389015"/>
      <w:bookmarkStart w:id="244" w:name="_Toc51491611"/>
      <w:bookmarkStart w:id="245" w:name="_Toc51491868"/>
      <w:bookmarkStart w:id="246" w:name="_Toc145477715"/>
      <w:bookmarkStart w:id="247" w:name="_Toc138946448"/>
      <w:bookmarkStart w:id="248" w:name="_Toc61013073"/>
      <w:bookmarkStart w:id="249" w:name="_Toc129678720"/>
      <w:bookmarkStart w:id="250" w:name="_Toc60909186"/>
      <w:bookmarkStart w:id="251" w:name="_Toc51487265"/>
      <w:bookmarkStart w:id="252" w:name="_Toc60909614"/>
      <w:bookmarkStart w:id="253" w:name="_Toc142790387"/>
      <w:bookmarkStart w:id="254" w:name="_Toc145644707"/>
      <w:r>
        <w:rPr>
          <w:rFonts w:hint="eastAsia" w:ascii="宋体" w:hAnsi="宋体"/>
          <w:color w:val="auto"/>
          <w:sz w:val="21"/>
          <w:szCs w:val="21"/>
        </w:rPr>
        <w:t>由投标人根据企业自身经验拟定。</w:t>
      </w:r>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1914FF7A">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55" w:name="_Toc300064232"/>
      <w:bookmarkEnd w:id="255"/>
      <w:bookmarkStart w:id="256" w:name="_Toc100262564"/>
      <w:bookmarkEnd w:id="256"/>
      <w:bookmarkStart w:id="257" w:name="_Toc376756916"/>
      <w:bookmarkEnd w:id="257"/>
      <w:bookmarkStart w:id="258" w:name="_Toc20563"/>
      <w:r>
        <w:rPr>
          <w:rFonts w:hint="eastAsia" w:ascii="宋体" w:hAnsi="宋体" w:eastAsia="宋体"/>
          <w:color w:val="auto"/>
          <w:sz w:val="21"/>
          <w:szCs w:val="21"/>
        </w:rPr>
        <w:t>11.投标有效期</w:t>
      </w:r>
      <w:bookmarkEnd w:id="258"/>
    </w:p>
    <w:p w14:paraId="462BEE8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11.1投标文件自投标截止时间起生效，其有效期为90天。在此期间，投标人不得要求撤回或修改其投标文件。</w:t>
      </w:r>
    </w:p>
    <w:p w14:paraId="09B01EF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11.2当招标人因特殊情况须延长投标有效期时，应在原有效期满前3天前通知投标人。投标人如不同意延长，可3日内通知招标人撤消投标，否则即被认为已承认延期，同时相应地延长投标保证金的有效期。</w:t>
      </w:r>
    </w:p>
    <w:p w14:paraId="3FB7383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11.3投标人同意延长投标有效期的，在延长的投标有效期内不得要求修改其投标文件。</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1326AE23">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59" w:name="_Toc1371695856"/>
      <w:bookmarkEnd w:id="259"/>
      <w:bookmarkStart w:id="260" w:name="_Toc100262565"/>
      <w:bookmarkEnd w:id="260"/>
      <w:bookmarkStart w:id="261" w:name="_Toc145644708"/>
      <w:bookmarkEnd w:id="261"/>
      <w:bookmarkStart w:id="262" w:name="_Toc300064233"/>
      <w:bookmarkEnd w:id="262"/>
      <w:bookmarkStart w:id="263" w:name="_Toc145477716"/>
      <w:bookmarkEnd w:id="263"/>
      <w:bookmarkStart w:id="264" w:name="_Toc22218"/>
      <w:r>
        <w:rPr>
          <w:rFonts w:hint="eastAsia" w:ascii="宋体" w:hAnsi="宋体" w:eastAsia="宋体"/>
          <w:color w:val="auto"/>
          <w:sz w:val="21"/>
          <w:szCs w:val="21"/>
        </w:rPr>
        <w:t>12.投标文件的修正或撤回</w:t>
      </w:r>
      <w:bookmarkEnd w:id="264"/>
    </w:p>
    <w:p w14:paraId="2D0E71C9">
      <w:pPr>
        <w:spacing w:line="276" w:lineRule="auto"/>
        <w:ind w:firstLine="420" w:firstLineChars="200"/>
        <w:rPr>
          <w:rFonts w:hint="eastAsia" w:ascii="宋体" w:hAnsi="宋体"/>
          <w:color w:val="auto"/>
          <w:sz w:val="21"/>
          <w:szCs w:val="21"/>
        </w:rPr>
      </w:pPr>
      <w:bookmarkStart w:id="265" w:name="_Toc60909610"/>
      <w:bookmarkStart w:id="266" w:name="_Toc145644709"/>
      <w:bookmarkStart w:id="267" w:name="_Toc61013069"/>
      <w:bookmarkStart w:id="268" w:name="_Toc51491864"/>
      <w:bookmarkStart w:id="269" w:name="_Toc142790383"/>
      <w:bookmarkStart w:id="270" w:name="_Toc53389103"/>
      <w:bookmarkStart w:id="271" w:name="_Toc51572481"/>
      <w:bookmarkStart w:id="272" w:name="_Toc60909292"/>
      <w:bookmarkStart w:id="273" w:name="_Toc129678716"/>
      <w:bookmarkStart w:id="274" w:name="_Toc145477717"/>
      <w:bookmarkStart w:id="275" w:name="_Toc53389011"/>
      <w:bookmarkStart w:id="276" w:name="_Toc60909403"/>
      <w:bookmarkStart w:id="277" w:name="_Toc51487261"/>
      <w:bookmarkStart w:id="278" w:name="_Toc60909182"/>
      <w:bookmarkStart w:id="279" w:name="_Toc138946444"/>
      <w:bookmarkStart w:id="280" w:name="_Toc51491607"/>
      <w:r>
        <w:rPr>
          <w:rFonts w:hint="eastAsia" w:ascii="宋体" w:hAnsi="宋体"/>
          <w:color w:val="auto"/>
          <w:sz w:val="21"/>
          <w:szCs w:val="21"/>
        </w:rPr>
        <w:t>若投标人需要修改或撤回其投标文件，必须在规定的投标截止时间前。</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14:paraId="664D4E1C">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281" w:name="_Toc100262566"/>
      <w:bookmarkEnd w:id="281"/>
      <w:bookmarkStart w:id="282" w:name="_Toc855301247"/>
      <w:bookmarkEnd w:id="282"/>
      <w:bookmarkStart w:id="283" w:name="_Toc300064234"/>
      <w:bookmarkEnd w:id="283"/>
      <w:bookmarkStart w:id="284" w:name="_Toc10542"/>
      <w:r>
        <w:rPr>
          <w:rFonts w:hint="eastAsia" w:ascii="宋体" w:hAnsi="宋体" w:eastAsia="宋体"/>
          <w:color w:val="auto"/>
          <w:sz w:val="21"/>
          <w:szCs w:val="21"/>
        </w:rPr>
        <w:t>13.开标与评标</w:t>
      </w:r>
      <w:bookmarkEnd w:id="284"/>
    </w:p>
    <w:p w14:paraId="3D350002">
      <w:pPr>
        <w:spacing w:line="276" w:lineRule="auto"/>
        <w:ind w:firstLine="422" w:firstLineChars="200"/>
        <w:rPr>
          <w:rFonts w:hint="eastAsia" w:ascii="宋体" w:hAnsi="宋体"/>
          <w:b/>
          <w:color w:val="auto"/>
          <w:sz w:val="21"/>
          <w:szCs w:val="21"/>
        </w:rPr>
      </w:pPr>
      <w:bookmarkStart w:id="285" w:name="_Toc111349659"/>
      <w:bookmarkEnd w:id="285"/>
      <w:bookmarkStart w:id="286" w:name="_Toc111370389"/>
      <w:bookmarkEnd w:id="286"/>
      <w:bookmarkStart w:id="287" w:name="_Toc111369689"/>
      <w:bookmarkEnd w:id="287"/>
      <w:r>
        <w:rPr>
          <w:rFonts w:hint="eastAsia" w:ascii="宋体" w:hAnsi="宋体"/>
          <w:b/>
          <w:color w:val="auto"/>
          <w:sz w:val="21"/>
          <w:szCs w:val="21"/>
        </w:rPr>
        <w:t>13.1开标</w:t>
      </w:r>
    </w:p>
    <w:p w14:paraId="4F6AC208">
      <w:pPr>
        <w:spacing w:line="276" w:lineRule="auto"/>
        <w:ind w:firstLine="420" w:firstLineChars="200"/>
        <w:rPr>
          <w:rFonts w:hint="eastAsia" w:ascii="宋体" w:hAnsi="宋体"/>
          <w:color w:val="auto"/>
          <w:sz w:val="21"/>
          <w:szCs w:val="21"/>
        </w:rPr>
      </w:pPr>
      <w:bookmarkStart w:id="288" w:name="_Toc111369690"/>
      <w:bookmarkEnd w:id="288"/>
      <w:bookmarkStart w:id="289" w:name="_Toc111370390"/>
      <w:bookmarkEnd w:id="289"/>
      <w:r>
        <w:rPr>
          <w:rFonts w:hint="eastAsia" w:ascii="宋体" w:hAnsi="宋体"/>
          <w:color w:val="auto"/>
          <w:sz w:val="21"/>
          <w:szCs w:val="21"/>
        </w:rPr>
        <w:t>13.1.1招标人将于投标须知前附表规定的投标截止时间（开标时间）和地点公开开标。开标仪式由</w:t>
      </w:r>
      <w:r>
        <w:rPr>
          <w:rFonts w:hint="eastAsia" w:ascii="宋体" w:hAnsi="宋体"/>
          <w:color w:val="auto"/>
          <w:sz w:val="21"/>
          <w:szCs w:val="21"/>
          <w:lang w:eastAsia="zh-CN"/>
        </w:rPr>
        <w:t>招标人</w:t>
      </w:r>
      <w:r>
        <w:rPr>
          <w:rFonts w:hint="eastAsia" w:ascii="宋体" w:hAnsi="宋体"/>
          <w:color w:val="auto"/>
          <w:sz w:val="21"/>
          <w:szCs w:val="21"/>
        </w:rPr>
        <w:t>主持。</w:t>
      </w:r>
    </w:p>
    <w:p w14:paraId="1B16F65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13.1.2开标程序</w:t>
      </w:r>
    </w:p>
    <w:p w14:paraId="5A654BD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13.1.2.1由</w:t>
      </w:r>
      <w:r>
        <w:rPr>
          <w:rFonts w:hint="eastAsia" w:ascii="宋体" w:hAnsi="宋体"/>
          <w:color w:val="auto"/>
          <w:sz w:val="21"/>
          <w:szCs w:val="21"/>
          <w:lang w:eastAsia="zh-CN"/>
        </w:rPr>
        <w:t>招标人</w:t>
      </w:r>
      <w:r>
        <w:rPr>
          <w:rFonts w:hint="eastAsia" w:ascii="宋体" w:hAnsi="宋体"/>
          <w:color w:val="auto"/>
          <w:sz w:val="21"/>
          <w:szCs w:val="21"/>
        </w:rPr>
        <w:t>主持开标会议并宣布会议开始；</w:t>
      </w:r>
    </w:p>
    <w:p w14:paraId="2FDB64B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13.1.2.2主持人介绍参会单位及到会人员情况；</w:t>
      </w:r>
    </w:p>
    <w:p w14:paraId="2E1566E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13.1.2.3主持人唱标，监督部门监督唱标内容；</w:t>
      </w:r>
    </w:p>
    <w:p w14:paraId="1311F91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13.1.2.4请各投标人对唱标内容签字确认；</w:t>
      </w:r>
    </w:p>
    <w:p w14:paraId="1737D10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13.1.2.5主持人宣布开标会议结束，评标结果将在会泽县乾振建筑工程有限公司网站（http://qz.hzdcfp.com/）公示。</w:t>
      </w:r>
    </w:p>
    <w:p w14:paraId="08827B2E">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13.2评标</w:t>
      </w:r>
    </w:p>
    <w:p w14:paraId="0413C19A">
      <w:pPr>
        <w:tabs>
          <w:tab w:val="left" w:pos="540"/>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评标委员会按照第三章“评标办法”规定的方法、评审因素、标准和程序对投标文件进行评审。第三章“评标办法”没有规定的方法、评审因素和标准，不作为评标依据。</w:t>
      </w:r>
    </w:p>
    <w:p w14:paraId="6ADAC14B">
      <w:pPr>
        <w:spacing w:line="276" w:lineRule="auto"/>
        <w:ind w:firstLine="422" w:firstLineChars="200"/>
        <w:rPr>
          <w:rFonts w:hint="eastAsia" w:ascii="宋体" w:hAnsi="宋体"/>
          <w:b/>
          <w:color w:val="auto"/>
          <w:sz w:val="21"/>
          <w:szCs w:val="21"/>
        </w:rPr>
      </w:pPr>
      <w:bookmarkStart w:id="290" w:name="_Toc111370392"/>
      <w:bookmarkStart w:id="291" w:name="_Toc111369692"/>
      <w:bookmarkStart w:id="292" w:name="_Toc111349660"/>
      <w:r>
        <w:rPr>
          <w:rFonts w:hint="eastAsia" w:ascii="宋体" w:hAnsi="宋体"/>
          <w:b/>
          <w:color w:val="auto"/>
          <w:sz w:val="21"/>
          <w:szCs w:val="21"/>
        </w:rPr>
        <w:t>13.2.1评标委员会</w:t>
      </w:r>
    </w:p>
    <w:p w14:paraId="6A739C4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13.2.1.1见投标须知前附表；</w:t>
      </w:r>
    </w:p>
    <w:p w14:paraId="1D3F59A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13.2.1.2评标委员会设组长一人，组长由评标委员会全体成员选举确定；</w:t>
      </w:r>
    </w:p>
    <w:p w14:paraId="4617F13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13.2.1.3评标委员会组长与评标委员会的其他成员有同等的表决权；</w:t>
      </w:r>
    </w:p>
    <w:p w14:paraId="3A609CA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13.2.1.4评标委员会成员名单在招标工作结束之前保密。</w:t>
      </w:r>
    </w:p>
    <w:p w14:paraId="1683606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13.2.2评标原则</w:t>
      </w:r>
    </w:p>
    <w:p w14:paraId="383865D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评标活动遵循公平、公正、科学和择优的原则。</w:t>
      </w:r>
    </w:p>
    <w:p w14:paraId="2366FEB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13.2.3评标工作程序</w:t>
      </w:r>
    </w:p>
    <w:p w14:paraId="269EAA5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13.2.3.1投标文件初审（包括资格审查和初步审查）；</w:t>
      </w:r>
    </w:p>
    <w:p w14:paraId="74B550C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13.2.3.2澄清有关问题。对投标文件中含义不明确、同类问题表述不一致或者有明显文字和计算错误的内容，评标委员会可以要求投标人做出必要的澄清、说明或者纠正。澄清、说明或者补正不得超出投标文件的范围或者改变投标文件的实质性内容。投标人的澄清文件是投标文件的组成部分；</w:t>
      </w:r>
    </w:p>
    <w:p w14:paraId="0679D7C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13.2.3.3比较与评价；</w:t>
      </w:r>
    </w:p>
    <w:p w14:paraId="2ACBBE7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13.2.3.4推荐中标人名单；</w:t>
      </w:r>
    </w:p>
    <w:p w14:paraId="194A12C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13.2.3.5编写评标报告。</w:t>
      </w:r>
    </w:p>
    <w:p w14:paraId="461BFDE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13.2.4评标过程的保密。开标后，直到授予中标人合同止，凡是属于审查、澄清、评审和比较的有关资料以及授标建议等均不得向投标人或其他无关的人员透露。投标人在评标过程中，所进行的力图影响评标结果的不公正活动，可能导致其投标被拒绝。</w:t>
      </w:r>
    </w:p>
    <w:p w14:paraId="7654F2C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 投标文件修正错误的原则</w:t>
      </w:r>
    </w:p>
    <w:p w14:paraId="46BDD52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投标文件如果出现计算或表达上的错误，修正错误的原则如下：</w:t>
      </w:r>
    </w:p>
    <w:p w14:paraId="7AEB0E7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13.2.5.1投标文件中投标函内容与投标（唱标）一览表内容不一致的，以投标函为准；</w:t>
      </w:r>
    </w:p>
    <w:p w14:paraId="46DFB5D2">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13.2.5.2投标文件的大写金额和小写金额不一致的，以大写金额为准；</w:t>
      </w:r>
    </w:p>
    <w:p w14:paraId="3E6150C1">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13.2.5.3总价金额与按单价汇总金额不一致的，以单价金额计算结果为准；</w:t>
      </w:r>
    </w:p>
    <w:p w14:paraId="2115DC76">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13.2.5.4单价金额小数点有明显错位的，应以总价为准，并修改单价；</w:t>
      </w:r>
    </w:p>
    <w:p w14:paraId="6389586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13.2.5.5对不同文字文本投标文件的解释发生异议的，以中文文本为准；</w:t>
      </w:r>
    </w:p>
    <w:p w14:paraId="2C69F04A">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13.2.5.6按上述修正错误的原则及方法调整或修正投标文件的投标报价，投标人同意后，调整后的投标报价对投标人起约束作用。如果投标人不接受修正后的报价，则其投标将被拒绝并且其投标保证金也将被没收。</w:t>
      </w:r>
    </w:p>
    <w:p w14:paraId="5A7769B6">
      <w:pPr>
        <w:spacing w:line="276" w:lineRule="auto"/>
        <w:ind w:firstLine="420" w:firstLineChars="200"/>
        <w:rPr>
          <w:rFonts w:hint="eastAsia" w:ascii="宋体" w:hAnsi="宋体"/>
          <w:color w:val="auto"/>
          <w:sz w:val="21"/>
          <w:szCs w:val="21"/>
        </w:rPr>
      </w:pPr>
      <w:bookmarkStart w:id="293" w:name="_Toc112595551"/>
      <w:bookmarkStart w:id="294" w:name="_Toc120933355"/>
      <w:r>
        <w:rPr>
          <w:rFonts w:hint="eastAsia" w:ascii="宋体" w:hAnsi="宋体"/>
          <w:color w:val="auto"/>
          <w:sz w:val="21"/>
          <w:szCs w:val="21"/>
        </w:rPr>
        <w:t>13.2.6评标办法：详见招标文件第三章。</w:t>
      </w:r>
    </w:p>
    <w:p w14:paraId="1316FD63">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13.2.7有下列情形之一的，招标人将重新招标：</w:t>
      </w:r>
    </w:p>
    <w:p w14:paraId="0F3FDD0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13.2.7.1投标报名、资审或初审合格的投标人少于3家（不含3家）的；</w:t>
      </w:r>
    </w:p>
    <w:p w14:paraId="6A91CC0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13.2.7.2出现影响招标公正的违法、违规行为的；</w:t>
      </w:r>
    </w:p>
    <w:p w14:paraId="0F1BD68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13.2.7.3没有符合招标文件要求或者未对招标文件作出实质性响应的投标单位的；</w:t>
      </w:r>
    </w:p>
    <w:bookmarkEnd w:id="293"/>
    <w:bookmarkEnd w:id="294"/>
    <w:p w14:paraId="1B78C88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13.2.7.4经评标委员会评审后否决所有投标的。</w:t>
      </w:r>
    </w:p>
    <w:bookmarkEnd w:id="290"/>
    <w:bookmarkEnd w:id="291"/>
    <w:bookmarkEnd w:id="292"/>
    <w:p w14:paraId="5EB5D0F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13.2.8中标条件：</w:t>
      </w:r>
    </w:p>
    <w:p w14:paraId="226781B5">
      <w:pPr>
        <w:spacing w:line="276" w:lineRule="auto"/>
        <w:ind w:firstLine="420" w:firstLineChars="200"/>
        <w:rPr>
          <w:rFonts w:hint="eastAsia" w:ascii="宋体" w:hAnsi="宋体"/>
          <w:color w:val="auto"/>
          <w:sz w:val="21"/>
          <w:szCs w:val="21"/>
        </w:rPr>
      </w:pPr>
      <w:bookmarkStart w:id="295" w:name="_Toc60909297"/>
      <w:bookmarkStart w:id="296" w:name="_Toc138946449"/>
      <w:bookmarkStart w:id="297" w:name="_Toc145477718"/>
      <w:bookmarkStart w:id="298" w:name="_Toc51491612"/>
      <w:bookmarkStart w:id="299" w:name="_Toc53389108"/>
      <w:bookmarkStart w:id="300" w:name="_Toc60909187"/>
      <w:bookmarkStart w:id="301" w:name="_Toc142790388"/>
      <w:bookmarkStart w:id="302" w:name="_Toc51572486"/>
      <w:bookmarkStart w:id="303" w:name="_Toc166468805"/>
      <w:bookmarkStart w:id="304" w:name="_Toc61013074"/>
      <w:bookmarkStart w:id="305" w:name="_Toc60909408"/>
      <w:bookmarkStart w:id="306" w:name="_Toc300064235"/>
      <w:bookmarkStart w:id="307" w:name="_Toc53389016"/>
      <w:bookmarkStart w:id="308" w:name="_Toc60909615"/>
      <w:bookmarkStart w:id="309" w:name="_Toc51487266"/>
      <w:bookmarkStart w:id="310" w:name="_Toc145644710"/>
      <w:bookmarkStart w:id="311" w:name="_Toc51491869"/>
      <w:bookmarkStart w:id="312" w:name="_Toc129678721"/>
      <w:bookmarkStart w:id="313" w:name="_Toc138946445"/>
      <w:bookmarkStart w:id="314" w:name="_Toc53389012"/>
      <w:bookmarkStart w:id="315" w:name="_Toc53389104"/>
      <w:bookmarkStart w:id="316" w:name="_Toc51491608"/>
      <w:bookmarkStart w:id="317" w:name="_Toc51491865"/>
      <w:bookmarkStart w:id="318" w:name="_Toc142790384"/>
      <w:bookmarkStart w:id="319" w:name="_Toc60909183"/>
      <w:bookmarkStart w:id="320" w:name="_Toc51487262"/>
      <w:bookmarkStart w:id="321" w:name="_Toc51572482"/>
      <w:bookmarkStart w:id="322" w:name="_Toc129678717"/>
      <w:bookmarkStart w:id="323" w:name="_Toc60909293"/>
      <w:bookmarkStart w:id="324" w:name="_Toc60909404"/>
      <w:bookmarkStart w:id="325" w:name="_Toc60909611"/>
      <w:bookmarkStart w:id="326" w:name="_Toc61013070"/>
      <w:r>
        <w:rPr>
          <w:rFonts w:hint="eastAsia" w:ascii="宋体" w:hAnsi="宋体"/>
          <w:color w:val="auto"/>
          <w:sz w:val="21"/>
          <w:szCs w:val="21"/>
        </w:rPr>
        <w:t>13.2.8.1评标委员会按照投标人综合得分自高到低的顺序向招标人推荐三名中标候选人；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仍相同的，售后服务承诺及违约责任承诺得分高排名靠前；若售后服务承诺及违约责任承诺得分高仍相同的，由评标委员会无记名投票方式确定排序；</w:t>
      </w:r>
    </w:p>
    <w:p w14:paraId="09C1283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13.2.8.2招标人根据评标委员会的推荐意见依法确定第一中标候选人为中标人。如排名第一的中标候选人放弃中标、因不可抗力提出不能履行合同，或者招标文件规定应当提交履约担保而在规定的期限内未能提交的，招标人可以按照评标委员会提出的中评候选人名单排序依次确定其他中评候选人为中标人，</w:t>
      </w:r>
      <w:r>
        <w:rPr>
          <w:rFonts w:hint="eastAsia" w:ascii="宋体" w:hAnsi="宋体"/>
          <w:b/>
          <w:color w:val="auto"/>
          <w:sz w:val="21"/>
          <w:szCs w:val="21"/>
        </w:rPr>
        <w:t>也可以重新招标。重新招标的，招标人有权禁止上述放弃中标、不能履约的供应商参加该次采购活动。</w:t>
      </w:r>
    </w:p>
    <w:p w14:paraId="3C3DA12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13.2.8.3评标委员会经评审，认为所有投标都不符合招标文件要求的，可以否决所有投标。所有投标被否决后，招标人应当依法重新招标。</w:t>
      </w:r>
    </w:p>
    <w:p w14:paraId="4120E3E3">
      <w:pPr>
        <w:pStyle w:val="41"/>
        <w:spacing w:after="0" w:line="276" w:lineRule="auto"/>
        <w:ind w:firstLine="480"/>
        <w:rPr>
          <w:rFonts w:hint="eastAsia" w:ascii="宋体" w:hAnsi="宋体"/>
          <w:color w:val="auto"/>
          <w:sz w:val="21"/>
          <w:szCs w:val="21"/>
        </w:rPr>
      </w:pPr>
      <w:r>
        <w:rPr>
          <w:rFonts w:hint="eastAsia" w:ascii="宋体" w:hAnsi="宋体"/>
          <w:color w:val="auto"/>
          <w:sz w:val="21"/>
          <w:szCs w:val="21"/>
        </w:rPr>
        <w:t>13.2.9重新招标：招标人重新招标时，有权利重新修订招标文件。</w:t>
      </w: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516A589C">
      <w:pPr>
        <w:pStyle w:val="10"/>
        <w:numPr>
          <w:ilvl w:val="1"/>
          <w:numId w:val="0"/>
        </w:numPr>
        <w:tabs>
          <w:tab w:val="clear" w:pos="722"/>
        </w:tabs>
        <w:spacing w:before="0" w:after="0" w:line="276" w:lineRule="auto"/>
        <w:rPr>
          <w:rFonts w:hint="eastAsia" w:ascii="宋体" w:hAnsi="宋体" w:eastAsia="宋体"/>
          <w:color w:val="auto"/>
          <w:sz w:val="21"/>
          <w:szCs w:val="21"/>
          <w:highlight w:val="none"/>
        </w:rPr>
      </w:pPr>
      <w:bookmarkStart w:id="327" w:name="_Toc100262567"/>
      <w:bookmarkEnd w:id="327"/>
      <w:bookmarkStart w:id="328" w:name="_Toc1940008958"/>
      <w:bookmarkEnd w:id="328"/>
      <w:bookmarkStart w:id="329" w:name="_Toc5017"/>
      <w:r>
        <w:rPr>
          <w:rFonts w:hint="eastAsia" w:ascii="宋体" w:hAnsi="宋体" w:eastAsia="宋体"/>
          <w:color w:val="auto"/>
          <w:sz w:val="21"/>
          <w:szCs w:val="21"/>
          <w:highlight w:val="none"/>
        </w:rPr>
        <w:t>14.履约保证</w:t>
      </w:r>
      <w:bookmarkEnd w:id="329"/>
    </w:p>
    <w:p w14:paraId="1864167F">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14.1中标人在领取中标通知书后至合同生效前，须向招标人提交金额等于合同总价5％的履约保证金。</w:t>
      </w:r>
      <w:r>
        <w:rPr>
          <w:rFonts w:hint="eastAsia" w:ascii="宋体" w:hAnsi="宋体" w:eastAsia="宋体" w:cs="Times New Roman"/>
          <w:color w:val="auto"/>
          <w:sz w:val="21"/>
          <w:szCs w:val="21"/>
          <w:highlight w:val="none"/>
        </w:rPr>
        <w:t>履约担保的形式：银行保函、现金交纳</w:t>
      </w:r>
      <w:r>
        <w:rPr>
          <w:rFonts w:hint="eastAsia" w:ascii="宋体" w:hAnsi="宋体" w:eastAsia="宋体" w:cs="Times New Roman"/>
          <w:color w:val="auto"/>
          <w:sz w:val="21"/>
          <w:szCs w:val="21"/>
          <w:highlight w:val="none"/>
          <w:lang w:eastAsia="zh-CN"/>
        </w:rPr>
        <w:t>。</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056F4D9E">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14.2为取得履约保证金所需的费用，由中标人自行负责。</w:t>
      </w:r>
    </w:p>
    <w:p w14:paraId="1805E766">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30" w:name="_Toc100262568"/>
      <w:bookmarkEnd w:id="330"/>
      <w:bookmarkStart w:id="331" w:name="_Toc486344705"/>
      <w:bookmarkEnd w:id="331"/>
      <w:bookmarkStart w:id="332" w:name="_Toc14017"/>
      <w:bookmarkStart w:id="333" w:name="_Toc300064239"/>
      <w:bookmarkStart w:id="334" w:name="_Toc138946451"/>
      <w:bookmarkStart w:id="335" w:name="_Toc145477721"/>
      <w:bookmarkStart w:id="336" w:name="_Toc142790390"/>
      <w:bookmarkStart w:id="337" w:name="_Toc145644713"/>
      <w:r>
        <w:rPr>
          <w:rFonts w:hint="eastAsia" w:ascii="宋体" w:hAnsi="宋体" w:eastAsia="宋体"/>
          <w:color w:val="auto"/>
          <w:sz w:val="21"/>
          <w:szCs w:val="21"/>
        </w:rPr>
        <w:t>15.合同的授予</w:t>
      </w:r>
      <w:bookmarkEnd w:id="332"/>
    </w:p>
    <w:p w14:paraId="511CB99D">
      <w:pPr>
        <w:pStyle w:val="21"/>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15.1定标准则</w:t>
      </w:r>
    </w:p>
    <w:p w14:paraId="2E6562D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15.1.1依照相关法律法规，中标人的投标应当符合按本须知第13.2.8款所确定的中标人。</w:t>
      </w:r>
    </w:p>
    <w:p w14:paraId="63045ED8">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15.1.2最低投标报价不是被授予合同的唯一条件。</w:t>
      </w:r>
    </w:p>
    <w:p w14:paraId="5AD8A72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15.1.3 评标结束后，招标方将会对中标候选人进行审查，审查内容包括但不限于：投标文件。如果在审查过程中招标方发现排名第一的中标候选人投标文件中存在虚假资料的，将按照评标委员会提出的中标候选人名单排序依次确定其他中标候选人为中标人，也可以重新招标。</w:t>
      </w:r>
    </w:p>
    <w:p w14:paraId="5A349ED4">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15.1.4以暂估（预估）数量或单价进行招标的，招标方在授予合同时有权对招标文件规定的货物暂估数量予以明确，但不得对实质性条款和条件做任何改变。</w:t>
      </w:r>
    </w:p>
    <w:p w14:paraId="32B4197F">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15.1.5《中标通知书》生效后，如果已中标的投标人不能按投标文件中承诺的条件履行签约行为，招标人有权在中标候选人名单中依次选择其他投标人作为合同授予人。</w:t>
      </w:r>
    </w:p>
    <w:p w14:paraId="2167AB6A">
      <w:pPr>
        <w:pStyle w:val="21"/>
        <w:spacing w:line="276" w:lineRule="auto"/>
        <w:rPr>
          <w:rFonts w:hint="eastAsia" w:ascii="宋体" w:hAnsi="宋体"/>
          <w:b/>
          <w:color w:val="auto"/>
          <w:sz w:val="21"/>
          <w:szCs w:val="21"/>
        </w:rPr>
      </w:pPr>
      <w:r>
        <w:rPr>
          <w:rFonts w:hint="eastAsia" w:ascii="宋体" w:hAnsi="宋体"/>
          <w:b/>
          <w:color w:val="auto"/>
          <w:sz w:val="21"/>
          <w:szCs w:val="21"/>
        </w:rPr>
        <w:t>15.2中标通知</w:t>
      </w:r>
    </w:p>
    <w:p w14:paraId="3AE1AA61">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15.2.1</w:t>
      </w:r>
      <w:r>
        <w:rPr>
          <w:rFonts w:hint="eastAsia" w:ascii="宋体" w:hAnsi="宋体"/>
          <w:color w:val="auto"/>
          <w:kern w:val="24"/>
          <w:sz w:val="21"/>
          <w:szCs w:val="21"/>
        </w:rPr>
        <w:t>评标结束后，</w:t>
      </w:r>
      <w:r>
        <w:rPr>
          <w:rFonts w:hint="eastAsia" w:ascii="宋体" w:hAnsi="宋体"/>
          <w:color w:val="auto"/>
          <w:kern w:val="24"/>
          <w:sz w:val="21"/>
          <w:szCs w:val="21"/>
          <w:lang w:eastAsia="zh-CN"/>
        </w:rPr>
        <w:t>招标人</w:t>
      </w:r>
      <w:r>
        <w:rPr>
          <w:rFonts w:hint="eastAsia" w:ascii="宋体" w:hAnsi="宋体"/>
          <w:color w:val="auto"/>
          <w:kern w:val="24"/>
          <w:sz w:val="21"/>
          <w:szCs w:val="21"/>
        </w:rPr>
        <w:t>在投标文件有效期截止前向中标人发出《中标通知书》，并同时将中标结果通知所有投标人。</w:t>
      </w:r>
    </w:p>
    <w:p w14:paraId="1F5820FE">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15.2.2《中标通知书》是合同文件的组成部分。</w:t>
      </w:r>
    </w:p>
    <w:p w14:paraId="0D7A1F73">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15.2.3 对未中标者，招标方不对未中标原因做出解释。</w:t>
      </w:r>
    </w:p>
    <w:p w14:paraId="6BA33B97">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38" w:name="_Toc672696453"/>
      <w:bookmarkEnd w:id="338"/>
      <w:bookmarkStart w:id="339" w:name="_Toc100262569"/>
      <w:bookmarkEnd w:id="339"/>
      <w:bookmarkStart w:id="340" w:name="_Toc20608"/>
      <w:r>
        <w:rPr>
          <w:rFonts w:hint="eastAsia" w:ascii="宋体" w:hAnsi="宋体" w:eastAsia="宋体"/>
          <w:color w:val="auto"/>
          <w:sz w:val="21"/>
          <w:szCs w:val="21"/>
        </w:rPr>
        <w:t>16.合同的签订</w:t>
      </w:r>
      <w:bookmarkEnd w:id="340"/>
    </w:p>
    <w:p w14:paraId="3BB5A352">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16.1中标方按照招标人出具的《中标通知书》在指定的时间、地点与招标人签订合同。合同的标的、价款、质量、履行期限等主要条款应当与招标文件和中标人的投标文件的内容一致。招标人和中标人不得再行订立背离合同实质性内容的其他协议。</w:t>
      </w:r>
    </w:p>
    <w:p w14:paraId="53A37C8B">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16.2中标人如不按本投标须知第16.1款的规定与招标人订立合同或不按本须知第14条规定提交履约担保，则招标人将废除授标，投标保证金不予退还，给招标人造成的损失超过投标担保数额的，还应当对超过部分予以赔偿，同时依法承担相应法律责任。</w:t>
      </w:r>
    </w:p>
    <w:p w14:paraId="2F0AAEF5">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16.3《招标文件》、中标人的投标文件及双方确认的澄清文件等，均为有法律约束力的经济合同组成部分。</w:t>
      </w:r>
    </w:p>
    <w:p w14:paraId="483DD55F">
      <w:pPr>
        <w:pStyle w:val="10"/>
        <w:numPr>
          <w:ilvl w:val="1"/>
          <w:numId w:val="0"/>
        </w:numPr>
        <w:tabs>
          <w:tab w:val="clear" w:pos="722"/>
        </w:tabs>
        <w:spacing w:before="0" w:after="0" w:line="276" w:lineRule="auto"/>
        <w:rPr>
          <w:rFonts w:hint="eastAsia" w:ascii="宋体" w:hAnsi="宋体" w:eastAsia="宋体"/>
          <w:color w:val="auto"/>
          <w:sz w:val="21"/>
          <w:szCs w:val="21"/>
        </w:rPr>
      </w:pPr>
      <w:bookmarkStart w:id="341" w:name="_Toc100262570"/>
      <w:bookmarkEnd w:id="341"/>
      <w:bookmarkStart w:id="342" w:name="_Toc1655367763"/>
      <w:bookmarkEnd w:id="342"/>
      <w:bookmarkStart w:id="343" w:name="_Toc14924"/>
      <w:r>
        <w:rPr>
          <w:rFonts w:hint="eastAsia" w:ascii="宋体" w:hAnsi="宋体" w:eastAsia="宋体"/>
          <w:color w:val="auto"/>
          <w:sz w:val="21"/>
          <w:szCs w:val="21"/>
        </w:rPr>
        <w:t>17.合同生效与变更</w:t>
      </w:r>
      <w:bookmarkEnd w:id="343"/>
    </w:p>
    <w:p w14:paraId="73DF2020">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17.1依法成立的合同，自成立时生效，但是法律另有规定或者当事人另有约定的除外。</w:t>
      </w:r>
    </w:p>
    <w:p w14:paraId="58CEB997">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17.2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1948ABE9">
      <w:pPr>
        <w:pStyle w:val="21"/>
        <w:spacing w:line="276" w:lineRule="auto"/>
        <w:ind w:firstLineChars="200"/>
        <w:rPr>
          <w:rFonts w:hint="eastAsia" w:ascii="宋体" w:hAnsi="宋体"/>
          <w:color w:val="auto"/>
          <w:sz w:val="21"/>
          <w:szCs w:val="21"/>
        </w:rPr>
      </w:pPr>
      <w:r>
        <w:rPr>
          <w:rFonts w:hint="eastAsia" w:ascii="宋体" w:hAnsi="宋体"/>
          <w:color w:val="auto"/>
          <w:sz w:val="21"/>
          <w:szCs w:val="21"/>
        </w:rPr>
        <w:t>17.3当事人协商一致，可以变更合同。</w:t>
      </w:r>
    </w:p>
    <w:bookmarkEnd w:id="333"/>
    <w:p w14:paraId="1AE5711C">
      <w:pPr>
        <w:pStyle w:val="21"/>
        <w:spacing w:line="360" w:lineRule="auto"/>
        <w:ind w:firstLine="480" w:firstLineChars="200"/>
        <w:rPr>
          <w:rFonts w:ascii="宋体" w:hAnsi="宋体"/>
          <w:color w:val="auto"/>
          <w:szCs w:val="24"/>
        </w:rPr>
      </w:pPr>
      <w:r>
        <w:rPr>
          <w:rFonts w:ascii="宋体" w:hAnsi="宋体"/>
          <w:color w:val="auto"/>
          <w:szCs w:val="24"/>
        </w:rPr>
        <w:br w:type="page"/>
      </w:r>
    </w:p>
    <w:p w14:paraId="2B82ABE3">
      <w:pPr>
        <w:pStyle w:val="9"/>
        <w:tabs>
          <w:tab w:val="clear" w:pos="432"/>
        </w:tabs>
        <w:spacing w:before="0" w:after="0" w:line="360" w:lineRule="auto"/>
        <w:ind w:left="0" w:firstLine="0"/>
        <w:jc w:val="center"/>
        <w:rPr>
          <w:rFonts w:hint="eastAsia" w:ascii="宋体" w:hAnsi="宋体"/>
          <w:bCs/>
          <w:color w:val="auto"/>
          <w:sz w:val="36"/>
          <w:szCs w:val="36"/>
        </w:rPr>
      </w:pPr>
      <w:bookmarkStart w:id="344" w:name="_Toc300064240"/>
      <w:bookmarkEnd w:id="344"/>
      <w:bookmarkStart w:id="345" w:name="_Toc21955"/>
      <w:r>
        <w:rPr>
          <w:rFonts w:hint="eastAsia" w:ascii="宋体" w:hAnsi="宋体"/>
          <w:bCs/>
          <w:color w:val="auto"/>
          <w:sz w:val="36"/>
          <w:szCs w:val="36"/>
        </w:rPr>
        <w:t>第三章 评标办法</w:t>
      </w:r>
      <w:bookmarkEnd w:id="345"/>
    </w:p>
    <w:p w14:paraId="56619489">
      <w:pPr>
        <w:spacing w:line="276" w:lineRule="auto"/>
        <w:jc w:val="center"/>
        <w:rPr>
          <w:rFonts w:hint="eastAsia" w:ascii="宋体" w:hAnsi="宋体"/>
          <w:b/>
          <w:color w:val="auto"/>
          <w:sz w:val="21"/>
          <w:szCs w:val="21"/>
        </w:rPr>
      </w:pPr>
      <w:r>
        <w:rPr>
          <w:rFonts w:hint="eastAsia" w:ascii="宋体" w:hAnsi="宋体"/>
          <w:b/>
          <w:color w:val="auto"/>
          <w:sz w:val="21"/>
          <w:szCs w:val="21"/>
        </w:rPr>
        <w:t>1.评标程序及标准</w:t>
      </w:r>
    </w:p>
    <w:p w14:paraId="548C21BE">
      <w:pPr>
        <w:spacing w:line="276" w:lineRule="auto"/>
        <w:ind w:firstLine="488"/>
        <w:rPr>
          <w:rFonts w:hint="eastAsia" w:ascii="宋体" w:hAnsi="宋体"/>
          <w:color w:val="auto"/>
          <w:sz w:val="21"/>
          <w:szCs w:val="21"/>
        </w:rPr>
      </w:pPr>
      <w:bookmarkStart w:id="346" w:name="_Hlk42073123"/>
      <w:r>
        <w:rPr>
          <w:rFonts w:hint="eastAsia" w:ascii="宋体" w:hAnsi="宋体"/>
          <w:color w:val="auto"/>
          <w:sz w:val="21"/>
          <w:szCs w:val="21"/>
        </w:rPr>
        <w:t>根据《中华人民共和国招标投标法》、《中华人民共和国招标投标法实施条例》等有关法规、规定，结合本项目实际，采用综合评分法。</w:t>
      </w:r>
    </w:p>
    <w:p w14:paraId="6EB9CB71">
      <w:pPr>
        <w:spacing w:line="276" w:lineRule="auto"/>
        <w:ind w:firstLine="488"/>
        <w:rPr>
          <w:rFonts w:hint="eastAsia" w:ascii="宋体" w:hAnsi="宋体"/>
          <w:color w:val="auto"/>
          <w:sz w:val="21"/>
          <w:szCs w:val="21"/>
        </w:rPr>
      </w:pPr>
      <w:r>
        <w:rPr>
          <w:rFonts w:hint="eastAsia" w:ascii="宋体" w:hAnsi="宋体"/>
          <w:color w:val="auto"/>
          <w:sz w:val="21"/>
          <w:szCs w:val="21"/>
        </w:rPr>
        <w:t>本办法是评标委员会确定项目中标候选人的依据，在评标过程中应充分体现公平、公正、科学合理的原则。</w:t>
      </w:r>
    </w:p>
    <w:p w14:paraId="44F381BD">
      <w:pPr>
        <w:spacing w:line="276" w:lineRule="auto"/>
        <w:ind w:firstLine="488"/>
        <w:rPr>
          <w:rFonts w:hint="eastAsia" w:ascii="宋体" w:hAnsi="宋体"/>
          <w:color w:val="auto"/>
          <w:sz w:val="21"/>
          <w:szCs w:val="21"/>
        </w:rPr>
      </w:pPr>
      <w:r>
        <w:rPr>
          <w:rFonts w:hint="eastAsia" w:ascii="宋体" w:hAnsi="宋体"/>
          <w:color w:val="auto"/>
          <w:sz w:val="21"/>
          <w:szCs w:val="21"/>
        </w:rPr>
        <w:t>评标委员会完成评标后，应向招标人出具书面评标报告，评标报告由评标委员会全体成员签字。对评标结论有异议的评标委员会成员可以书面方式阐述其不同意见和理由。评标委员会成员拒绝在评标报告上签字且不书面阐述其不同意见和理由的，视为同意评标结论。评标委员会应对此作出书面说明并记录在案。</w:t>
      </w:r>
    </w:p>
    <w:p w14:paraId="3508EE95">
      <w:pPr>
        <w:spacing w:line="276" w:lineRule="auto"/>
        <w:ind w:firstLine="488"/>
        <w:rPr>
          <w:rFonts w:hint="eastAsia" w:ascii="宋体" w:hAnsi="宋体"/>
          <w:color w:val="auto"/>
          <w:sz w:val="21"/>
          <w:szCs w:val="21"/>
        </w:rPr>
      </w:pPr>
      <w:r>
        <w:rPr>
          <w:rFonts w:hint="eastAsia" w:ascii="宋体" w:hAnsi="宋体"/>
          <w:color w:val="auto"/>
          <w:sz w:val="21"/>
          <w:szCs w:val="21"/>
        </w:rPr>
        <w:t>评标委员会向招标人提交评标报告后，评标工作即告结束，评标委员会即可解散。</w:t>
      </w:r>
    </w:p>
    <w:p w14:paraId="113199F3">
      <w:pPr>
        <w:spacing w:line="276" w:lineRule="auto"/>
        <w:ind w:firstLine="488"/>
        <w:rPr>
          <w:rFonts w:hint="eastAsia" w:ascii="宋体" w:hAnsi="宋体"/>
          <w:color w:val="auto"/>
          <w:sz w:val="21"/>
          <w:szCs w:val="21"/>
        </w:rPr>
      </w:pPr>
      <w:r>
        <w:rPr>
          <w:rFonts w:hint="eastAsia" w:ascii="宋体" w:hAnsi="宋体"/>
          <w:color w:val="auto"/>
          <w:sz w:val="21"/>
          <w:szCs w:val="21"/>
        </w:rPr>
        <w:t>审查步骤：</w:t>
      </w:r>
    </w:p>
    <w:p w14:paraId="6C9A4174">
      <w:pPr>
        <w:spacing w:line="276" w:lineRule="auto"/>
        <w:ind w:firstLine="488"/>
        <w:rPr>
          <w:rFonts w:ascii="宋体" w:hAnsi="宋体"/>
          <w:color w:val="auto"/>
          <w:sz w:val="21"/>
          <w:szCs w:val="21"/>
        </w:rPr>
      </w:pP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85420" cy="0"/>
                <wp:effectExtent l="0" t="0" r="0" b="0"/>
                <wp:wrapNone/>
                <wp:docPr id="1" name="_x0000_s1028"/>
                <wp:cNvGraphicFramePr/>
                <a:graphic xmlns:a="http://schemas.openxmlformats.org/drawingml/2006/main">
                  <a:graphicData uri="http://schemas.microsoft.com/office/word/2010/wordprocessingShape">
                    <wps:wsp>
                      <wps:cNvCnPr/>
                      <wps:spPr>
                        <a:xfrm flipV="1">
                          <a:off x="2317750" y="102870"/>
                          <a:ext cx="18542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8" o:spid="_x0000_s1026" o:spt="20" style="position:absolute;left:0pt;flip:y;margin-left:0pt;margin-top:0pt;height:0pt;width:14.6pt;z-index:251659264;mso-width-relative:page;mso-height-relative:page;" fillcolor="#FFFFFF" filled="t" stroked="f" coordsize="21600,21600" o:gfxdata="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crVI3RAAAAAQEAAA8AAAAAAAAA&#10;AQAgAAAAIgAAAGRycy9kb3ducmV2LnhtbFBLAQIUABQAAAAIAIdO4kAL9IM33wEAALwDAAAOAAAA&#10;AAAAAAEAIAAAACABAABkcnMvZTJvRG9jLnhtbFBLBQYAAAAABgAGAFkBAABxBQ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648970" cy="0"/>
                <wp:effectExtent l="0" t="0" r="0" b="0"/>
                <wp:wrapNone/>
                <wp:docPr id="2" name="_x0000_s1026"/>
                <wp:cNvGraphicFramePr/>
                <a:graphic xmlns:a="http://schemas.openxmlformats.org/drawingml/2006/main">
                  <a:graphicData uri="http://schemas.microsoft.com/office/word/2010/wordprocessingShape">
                    <wps:wsp>
                      <wps:cNvCnPr/>
                      <wps:spPr>
                        <a:xfrm>
                          <a:off x="4079240" y="-296545"/>
                          <a:ext cx="64897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0pt;width:51.1pt;z-index:251659264;mso-width-relative:page;mso-height-relative:page;" fillcolor="#FFFFFF" filled="t" stroked="f" coordsize="21600,21600" o:gfxdata="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1HE3P0gAAAAIBAAAPAAAAAAAAAAEA&#10;IAAAACIAAABkcnMvZG93bnJldi54bWxQSwECFAAUAAAACACHTuJA+ZUPvtwBAACzAwAADgAAAAAA&#10;AAABACAAAAAhAQAAZHJzL2Uyb0RvYy54bWxQSwUGAAAAAAYABgBZAQAAbwUAAAAA&#10;">
                <v:fill on="t" focussize="0,0"/>
                <v:stroke on="f"/>
                <v:imagedata o:title=""/>
                <o:lock v:ext="edit" aspectratio="f"/>
              </v:line>
            </w:pict>
          </mc:Fallback>
        </mc:AlternateContent>
      </w:r>
      <w:r>
        <w:rPr>
          <w:rFonts w:ascii="宋体" w:hAnsi="宋体"/>
          <w:color w:val="auto"/>
          <w:sz w:val="21"/>
          <w:szCs w:val="21"/>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370840" cy="0"/>
                <wp:effectExtent l="0" t="0" r="0" b="0"/>
                <wp:wrapNone/>
                <wp:docPr id="3" name="_x0000_s1027"/>
                <wp:cNvGraphicFramePr/>
                <a:graphic xmlns:a="http://schemas.openxmlformats.org/drawingml/2006/main">
                  <a:graphicData uri="http://schemas.microsoft.com/office/word/2010/wordprocessingShape">
                    <wps:wsp>
                      <wps:cNvCnPr/>
                      <wps:spPr>
                        <a:xfrm>
                          <a:off x="5933440" y="297180"/>
                          <a:ext cx="370840" cy="0"/>
                        </a:xfrm>
                        <a:prstGeom prst="line">
                          <a:avLst/>
                        </a:prstGeom>
                        <a:solidFill>
                          <a:prstClr val="white"/>
                        </a:solidFill>
                      </wps:spPr>
                      <wps:bodyPr rot="0" vert="horz" wrap="square" lIns="91440" tIns="45720" rIns="91440" bIns="45720" anchor="t" anchorCtr="0"/>
                    </wps:wsp>
                  </a:graphicData>
                </a:graphic>
              </wp:anchor>
            </w:drawing>
          </mc:Choice>
          <mc:Fallback>
            <w:pict>
              <v:line id="_x0000_s1027" o:spid="_x0000_s1026" o:spt="20" style="position:absolute;left:0pt;margin-left:0pt;margin-top:0pt;height:0pt;width:29.2pt;z-index:251659264;mso-width-relative:page;mso-height-relative:page;" fillcolor="#FFFFFF" filled="t" stroked="f" coordsize="21600,21600" o:gfxdata="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ED0z7RAAAAAQEAAA8AAAAAAAAAAQAgAAAA&#10;IgAAAGRycy9kb3ducmV2LnhtbFBLAQIUABQAAAAIAIdO4kCwQjMA2QEAALIDAAAOAAAAAAAAAAEA&#10;IAAAACABAABkcnMvZTJvRG9jLnhtbFBLBQYAAAAABgAGAFkBAABrBQAAAAA=&#10;">
                <v:fill on="t" focussize="0,0"/>
                <v:stroke on="f"/>
                <v:imagedata o:title=""/>
                <o:lock v:ext="edit" aspectratio="f"/>
              </v:line>
            </w:pict>
          </mc:Fallback>
        </mc:AlternateContent>
      </w:r>
      <w:r>
        <w:rPr>
          <w:rFonts w:hint="eastAsia" w:ascii="宋体" w:hAnsi="宋体"/>
          <w:color w:val="auto"/>
          <w:sz w:val="21"/>
          <w:szCs w:val="21"/>
        </w:rPr>
        <w:t>资格性审查→初步审查→详细评审</w:t>
      </w:r>
    </w:p>
    <w:p w14:paraId="141C00A2">
      <w:pPr>
        <w:spacing w:line="276" w:lineRule="auto"/>
        <w:ind w:firstLine="488"/>
        <w:rPr>
          <w:rFonts w:hint="eastAsia" w:ascii="宋体" w:hAnsi="宋体"/>
          <w:color w:val="auto"/>
          <w:sz w:val="21"/>
          <w:szCs w:val="21"/>
        </w:rPr>
      </w:pPr>
      <w:r>
        <w:rPr>
          <w:rFonts w:hint="eastAsia" w:ascii="宋体" w:hAnsi="宋体"/>
          <w:color w:val="auto"/>
          <w:sz w:val="21"/>
          <w:szCs w:val="21"/>
        </w:rPr>
        <w:t>投标人的投标文件通过资格性审查后，才能进行初步审查，通过初步审查后才能进行详细评审、比较。</w:t>
      </w:r>
    </w:p>
    <w:p w14:paraId="24C4FD01">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1.1资格性审查</w:t>
      </w:r>
    </w:p>
    <w:p w14:paraId="055FCDC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评标委员会按下列条件对投标人提交的资格审查资料进行审查：</w:t>
      </w:r>
    </w:p>
    <w:tbl>
      <w:tblPr>
        <w:tblStyle w:val="5"/>
        <w:tblW w:w="8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43"/>
        <w:gridCol w:w="1749"/>
        <w:gridCol w:w="5812"/>
      </w:tblGrid>
      <w:tr w14:paraId="718D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noWrap/>
            <w:tcMar>
              <w:left w:w="57" w:type="dxa"/>
              <w:right w:w="57" w:type="dxa"/>
            </w:tcMar>
            <w:vAlign w:val="center"/>
          </w:tcPr>
          <w:p w14:paraId="52912797">
            <w:pPr>
              <w:spacing w:line="276" w:lineRule="auto"/>
              <w:rPr>
                <w:rFonts w:hint="eastAsia" w:ascii="宋体" w:hAnsi="宋体"/>
                <w:b/>
                <w:color w:val="auto"/>
                <w:sz w:val="21"/>
                <w:szCs w:val="21"/>
              </w:rPr>
            </w:pPr>
            <w:r>
              <w:rPr>
                <w:rFonts w:hint="eastAsia" w:ascii="宋体" w:hAnsi="宋体"/>
                <w:b/>
                <w:color w:val="auto"/>
                <w:sz w:val="21"/>
                <w:szCs w:val="21"/>
              </w:rPr>
              <w:t>评审项目</w:t>
            </w:r>
          </w:p>
        </w:tc>
        <w:tc>
          <w:tcPr>
            <w:tcW w:w="1749" w:type="dxa"/>
            <w:noWrap/>
            <w:tcMar>
              <w:left w:w="57" w:type="dxa"/>
              <w:right w:w="57" w:type="dxa"/>
            </w:tcMar>
            <w:vAlign w:val="center"/>
          </w:tcPr>
          <w:p w14:paraId="220C64FF">
            <w:pPr>
              <w:spacing w:line="276" w:lineRule="auto"/>
              <w:jc w:val="center"/>
              <w:rPr>
                <w:rFonts w:hint="eastAsia" w:ascii="宋体" w:hAnsi="宋体"/>
                <w:b/>
                <w:color w:val="auto"/>
                <w:sz w:val="21"/>
                <w:szCs w:val="21"/>
              </w:rPr>
            </w:pPr>
            <w:r>
              <w:rPr>
                <w:rFonts w:hint="eastAsia" w:ascii="宋体" w:hAnsi="宋体"/>
                <w:b/>
                <w:color w:val="auto"/>
                <w:sz w:val="21"/>
                <w:szCs w:val="21"/>
              </w:rPr>
              <w:t>评审因素</w:t>
            </w:r>
          </w:p>
        </w:tc>
        <w:tc>
          <w:tcPr>
            <w:tcW w:w="5812" w:type="dxa"/>
            <w:noWrap/>
            <w:tcMar>
              <w:left w:w="57" w:type="dxa"/>
              <w:right w:w="57" w:type="dxa"/>
            </w:tcMar>
            <w:vAlign w:val="center"/>
          </w:tcPr>
          <w:p w14:paraId="771D6FF5">
            <w:pPr>
              <w:spacing w:line="276" w:lineRule="auto"/>
              <w:jc w:val="center"/>
              <w:rPr>
                <w:rFonts w:hint="eastAsia" w:ascii="宋体" w:hAnsi="宋体"/>
                <w:b/>
                <w:color w:val="auto"/>
                <w:sz w:val="21"/>
                <w:szCs w:val="21"/>
              </w:rPr>
            </w:pPr>
            <w:r>
              <w:rPr>
                <w:rFonts w:hint="eastAsia" w:ascii="宋体" w:hAnsi="宋体"/>
                <w:b/>
                <w:color w:val="auto"/>
                <w:sz w:val="21"/>
                <w:szCs w:val="21"/>
              </w:rPr>
              <w:t>评审标准</w:t>
            </w:r>
          </w:p>
        </w:tc>
      </w:tr>
      <w:tr w14:paraId="6CDBB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restart"/>
            <w:noWrap/>
            <w:tcMar>
              <w:left w:w="57" w:type="dxa"/>
              <w:right w:w="57" w:type="dxa"/>
            </w:tcMar>
            <w:vAlign w:val="center"/>
          </w:tcPr>
          <w:p w14:paraId="74CEB9C4">
            <w:pPr>
              <w:spacing w:line="276" w:lineRule="auto"/>
              <w:jc w:val="center"/>
              <w:rPr>
                <w:rFonts w:ascii="宋体" w:hAnsi="宋体"/>
                <w:color w:val="auto"/>
                <w:sz w:val="21"/>
                <w:szCs w:val="21"/>
              </w:rPr>
            </w:pPr>
            <w:r>
              <w:rPr>
                <w:rFonts w:ascii="宋体" w:hAnsi="宋体"/>
                <w:color w:val="auto"/>
                <w:sz w:val="21"/>
                <w:szCs w:val="21"/>
              </w:rPr>
              <w:t>资格</w:t>
            </w:r>
            <w:r>
              <w:rPr>
                <w:rFonts w:hint="eastAsia" w:ascii="宋体" w:hAnsi="宋体"/>
                <w:color w:val="auto"/>
                <w:sz w:val="21"/>
                <w:szCs w:val="21"/>
              </w:rPr>
              <w:t>性评审标准</w:t>
            </w:r>
          </w:p>
        </w:tc>
        <w:tc>
          <w:tcPr>
            <w:tcW w:w="1749" w:type="dxa"/>
            <w:noWrap/>
            <w:tcMar>
              <w:left w:w="57" w:type="dxa"/>
              <w:right w:w="57" w:type="dxa"/>
            </w:tcMar>
            <w:vAlign w:val="center"/>
          </w:tcPr>
          <w:p w14:paraId="359CF5BD">
            <w:pPr>
              <w:spacing w:line="276" w:lineRule="auto"/>
              <w:jc w:val="center"/>
              <w:rPr>
                <w:rFonts w:hint="eastAsia" w:ascii="宋体" w:hAnsi="宋体"/>
                <w:color w:val="auto"/>
                <w:sz w:val="21"/>
                <w:szCs w:val="21"/>
              </w:rPr>
            </w:pPr>
            <w:r>
              <w:rPr>
                <w:rFonts w:hint="eastAsia" w:ascii="宋体" w:hAnsi="宋体"/>
                <w:color w:val="auto"/>
                <w:sz w:val="21"/>
                <w:szCs w:val="21"/>
              </w:rPr>
              <w:t>民事</w:t>
            </w:r>
            <w:r>
              <w:rPr>
                <w:rFonts w:ascii="宋体" w:hAnsi="宋体"/>
                <w:color w:val="auto"/>
                <w:sz w:val="21"/>
                <w:szCs w:val="21"/>
              </w:rPr>
              <w:t>责任能力</w:t>
            </w:r>
          </w:p>
        </w:tc>
        <w:tc>
          <w:tcPr>
            <w:tcW w:w="5812" w:type="dxa"/>
            <w:noWrap/>
            <w:vAlign w:val="center"/>
          </w:tcPr>
          <w:p w14:paraId="78931893">
            <w:pPr>
              <w:spacing w:line="276" w:lineRule="auto"/>
              <w:rPr>
                <w:rFonts w:hint="eastAsia" w:ascii="宋体" w:hAnsi="宋体"/>
                <w:color w:val="auto"/>
                <w:sz w:val="21"/>
                <w:szCs w:val="21"/>
              </w:rPr>
            </w:pPr>
            <w:r>
              <w:rPr>
                <w:rFonts w:hint="eastAsia" w:ascii="宋体" w:hAnsi="宋体"/>
                <w:color w:val="auto"/>
                <w:sz w:val="21"/>
                <w:szCs w:val="21"/>
              </w:rPr>
              <w:t>在中华人民共和国境内注册，具有独立承担民事责任的能力，具有有效的“多证合一”的统一社会信用代码的营业执照；提供“多证合一”具有统一社会信用代码的营业执照复印件。</w:t>
            </w:r>
          </w:p>
        </w:tc>
      </w:tr>
      <w:tr w14:paraId="7B9C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02A002DC">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51236CF6">
            <w:pPr>
              <w:spacing w:line="276" w:lineRule="auto"/>
              <w:jc w:val="center"/>
              <w:rPr>
                <w:rFonts w:hint="eastAsia" w:ascii="宋体" w:hAnsi="宋体"/>
                <w:color w:val="auto"/>
                <w:sz w:val="21"/>
                <w:szCs w:val="21"/>
              </w:rPr>
            </w:pPr>
            <w:r>
              <w:rPr>
                <w:rFonts w:hint="eastAsia" w:ascii="宋体" w:hAnsi="宋体"/>
                <w:color w:val="auto"/>
                <w:sz w:val="21"/>
                <w:szCs w:val="21"/>
              </w:rPr>
              <w:t>信誉</w:t>
            </w:r>
          </w:p>
        </w:tc>
        <w:tc>
          <w:tcPr>
            <w:tcW w:w="5812" w:type="dxa"/>
            <w:noWrap/>
            <w:vAlign w:val="center"/>
          </w:tcPr>
          <w:p w14:paraId="4AC06A96">
            <w:pPr>
              <w:spacing w:line="276" w:lineRule="auto"/>
              <w:jc w:val="left"/>
              <w:rPr>
                <w:rFonts w:hint="eastAsia" w:ascii="宋体" w:hAnsi="宋体"/>
                <w:bCs/>
                <w:color w:val="auto"/>
                <w:sz w:val="21"/>
                <w:szCs w:val="21"/>
              </w:rPr>
            </w:pPr>
            <w:r>
              <w:rPr>
                <w:rFonts w:hint="eastAsia" w:ascii="宋体" w:hAnsi="宋体"/>
                <w:bCs/>
                <w:color w:val="auto"/>
                <w:sz w:val="21"/>
                <w:szCs w:val="21"/>
              </w:rPr>
              <w:t>当前未被列入“国家企业信用信息公示系统（http://www.gsxt.gov.cn/）”经营异常名录、严重违法失信名单（黑名单），投标人提供上述网站信息查询记录的网页截图，提供“信用中国”网站（www.creditchina.gov.cn）异常经营名录、失信被执行人、税收违法黑名单的信息查询记录网页截图</w:t>
            </w:r>
          </w:p>
        </w:tc>
      </w:tr>
      <w:tr w14:paraId="326C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1143" w:type="dxa"/>
            <w:vMerge w:val="continue"/>
            <w:noWrap/>
            <w:tcMar>
              <w:left w:w="57" w:type="dxa"/>
              <w:right w:w="57" w:type="dxa"/>
            </w:tcMar>
            <w:vAlign w:val="center"/>
          </w:tcPr>
          <w:p w14:paraId="3C8B4067">
            <w:pPr>
              <w:spacing w:line="276" w:lineRule="auto"/>
              <w:jc w:val="center"/>
              <w:rPr>
                <w:rFonts w:ascii="宋体" w:hAnsi="宋体"/>
                <w:color w:val="auto"/>
                <w:sz w:val="21"/>
                <w:szCs w:val="21"/>
              </w:rPr>
            </w:pPr>
          </w:p>
        </w:tc>
        <w:tc>
          <w:tcPr>
            <w:tcW w:w="1749" w:type="dxa"/>
            <w:noWrap/>
            <w:tcMar>
              <w:left w:w="57" w:type="dxa"/>
              <w:right w:w="57" w:type="dxa"/>
            </w:tcMar>
            <w:vAlign w:val="center"/>
          </w:tcPr>
          <w:p w14:paraId="3A5CC09D">
            <w:pPr>
              <w:spacing w:line="276" w:lineRule="auto"/>
              <w:jc w:val="center"/>
              <w:rPr>
                <w:rFonts w:hint="eastAsia" w:ascii="宋体" w:hAnsi="宋体"/>
                <w:color w:val="auto"/>
                <w:sz w:val="21"/>
                <w:szCs w:val="21"/>
              </w:rPr>
            </w:pPr>
            <w:r>
              <w:rPr>
                <w:rFonts w:hint="eastAsia" w:ascii="宋体" w:hAnsi="宋体"/>
                <w:color w:val="auto"/>
                <w:sz w:val="21"/>
                <w:szCs w:val="21"/>
              </w:rPr>
              <w:t>开具增值税专用发票承诺</w:t>
            </w:r>
          </w:p>
        </w:tc>
        <w:tc>
          <w:tcPr>
            <w:tcW w:w="5812" w:type="dxa"/>
            <w:noWrap/>
            <w:vAlign w:val="center"/>
          </w:tcPr>
          <w:p w14:paraId="3FD86856">
            <w:pPr>
              <w:spacing w:line="276" w:lineRule="auto"/>
              <w:jc w:val="center"/>
              <w:rPr>
                <w:rFonts w:hint="eastAsia" w:ascii="宋体" w:hAnsi="宋体"/>
                <w:color w:val="auto"/>
                <w:sz w:val="21"/>
                <w:szCs w:val="21"/>
              </w:rPr>
            </w:pPr>
            <w:r>
              <w:rPr>
                <w:rFonts w:hint="eastAsia" w:ascii="宋体" w:hAnsi="宋体"/>
                <w:color w:val="auto"/>
                <w:sz w:val="21"/>
                <w:szCs w:val="21"/>
              </w:rPr>
              <w:t>承诺若中标，付款时，能开具增值税专用发票给招标人，提供加盖公章或签章并经法定代表人签字或签章的书面文件。</w:t>
            </w:r>
          </w:p>
        </w:tc>
      </w:tr>
      <w:bookmarkEnd w:id="346"/>
    </w:tbl>
    <w:p w14:paraId="02E4DB06">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上述资格审查条件有一项不通过的，不能进入下一步的初步审查。</w:t>
      </w:r>
    </w:p>
    <w:p w14:paraId="7861F9D2">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1.2初步审查</w:t>
      </w:r>
    </w:p>
    <w:p w14:paraId="3D6791EF">
      <w:pPr>
        <w:spacing w:line="276" w:lineRule="auto"/>
        <w:ind w:firstLine="488"/>
        <w:rPr>
          <w:rFonts w:hint="eastAsia" w:ascii="宋体" w:hAnsi="宋体"/>
          <w:color w:val="auto"/>
          <w:sz w:val="21"/>
          <w:szCs w:val="21"/>
        </w:rPr>
      </w:pPr>
      <w:r>
        <w:rPr>
          <w:rFonts w:hint="eastAsia" w:ascii="宋体" w:hAnsi="宋体"/>
          <w:color w:val="auto"/>
          <w:sz w:val="21"/>
          <w:szCs w:val="21"/>
        </w:rPr>
        <w:t>资格性审查通过后，进行投标文件初步审查，即对投标书的响应性是否符合招标文件的要求、价格构成有无计算错误、文件签署是否齐全等进行审查。实质上响应要求的投标文件，应该满足招标文件的所有规定要求、条件、条款和规范要求，无重大偏离或保留。投标文件有下列情形之一的，由评标委员会初步审查后将该投标文件作否决投标处理：</w:t>
      </w:r>
    </w:p>
    <w:p w14:paraId="5A415166">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w:t>
      </w:r>
      <w:r>
        <w:rPr>
          <w:rFonts w:hint="eastAsia" w:ascii="宋体" w:hAnsi="宋体"/>
          <w:bCs/>
          <w:color w:val="auto"/>
          <w:sz w:val="21"/>
          <w:szCs w:val="21"/>
        </w:rPr>
        <w:t>投标人含增值税投标报价高于招标控制价总价</w:t>
      </w:r>
      <w:r>
        <w:rPr>
          <w:rFonts w:hint="eastAsia" w:ascii="宋体" w:hAnsi="宋体"/>
          <w:color w:val="auto"/>
          <w:sz w:val="21"/>
          <w:szCs w:val="21"/>
        </w:rPr>
        <w:t>，或</w:t>
      </w:r>
      <w:r>
        <w:rPr>
          <w:rFonts w:hint="eastAsia" w:ascii="宋体" w:hAnsi="宋体"/>
          <w:bCs/>
          <w:color w:val="auto"/>
          <w:sz w:val="21"/>
          <w:szCs w:val="21"/>
        </w:rPr>
        <w:t>经评标委员会集体表决后认定</w:t>
      </w:r>
      <w:r>
        <w:rPr>
          <w:rFonts w:hint="eastAsia" w:ascii="宋体" w:hAnsi="宋体"/>
          <w:color w:val="auto"/>
          <w:sz w:val="21"/>
          <w:szCs w:val="21"/>
        </w:rPr>
        <w:t>低于成本价恶性竞争的；</w:t>
      </w:r>
    </w:p>
    <w:p w14:paraId="2CCED25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1.3.2投标文件有关内容未按照招标文件格式要求加盖单位公章或未经法定代表人或其授权代表签字或盖章的，或有授权代表签字或盖章的，但未随投标文件一起提交有效的“授权委托书”的；</w:t>
      </w:r>
    </w:p>
    <w:p w14:paraId="25C7AFFA">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1.3.3未按规定格式填写，内容不全或关键内容字迹模糊、无法辨认的；</w:t>
      </w:r>
    </w:p>
    <w:p w14:paraId="1EA05A7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1.3.4投标文件中重要内容存在错误、失实或者弄虚作假的；</w:t>
      </w:r>
    </w:p>
    <w:p w14:paraId="094589BC">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1.3.5投标人递交两份或多份内容不同的投标文件，或在一份投标文件中对同一投标项目报有两个或多个报价，且未申明哪一个有效的；</w:t>
      </w:r>
    </w:p>
    <w:p w14:paraId="2E244BD6">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1.3.6投标文件载明的交货期限不满足招标文件规定期限的；</w:t>
      </w:r>
    </w:p>
    <w:p w14:paraId="619871A8">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1.3.7明显不符合技术规格、技术标准要求的；</w:t>
      </w:r>
    </w:p>
    <w:p w14:paraId="403D064E">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1.3.8投标文件未能对招标文件提出的所有实质性要求和条件做出响应的；</w:t>
      </w:r>
    </w:p>
    <w:p w14:paraId="39645D79">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1.3.9</w:t>
      </w:r>
      <w:r>
        <w:rPr>
          <w:rFonts w:hint="eastAsia" w:ascii="宋体" w:hAnsi="宋体"/>
          <w:bCs/>
          <w:color w:val="auto"/>
          <w:sz w:val="21"/>
          <w:szCs w:val="21"/>
        </w:rPr>
        <w:t>投标文件附有招标人不能接受条件的；</w:t>
      </w:r>
    </w:p>
    <w:p w14:paraId="3A5B3D34">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1.3.10投标人报价未按招标文件要求报价,存在有重大漏项、缺项且在投标书中没有说明的；</w:t>
      </w:r>
    </w:p>
    <w:p w14:paraId="5A8EFCEE">
      <w:pPr>
        <w:tabs>
          <w:tab w:val="left" w:pos="585"/>
        </w:tabs>
        <w:spacing w:line="276" w:lineRule="auto"/>
        <w:ind w:firstLine="420" w:firstLineChars="200"/>
        <w:rPr>
          <w:rFonts w:hint="eastAsia" w:ascii="宋体" w:hAnsi="宋体"/>
          <w:color w:val="auto"/>
          <w:sz w:val="21"/>
          <w:szCs w:val="21"/>
        </w:rPr>
      </w:pPr>
      <w:r>
        <w:rPr>
          <w:rFonts w:hint="eastAsia" w:ascii="宋体" w:hAnsi="宋体"/>
          <w:color w:val="auto"/>
          <w:sz w:val="21"/>
          <w:szCs w:val="21"/>
        </w:rPr>
        <w:t>1.3.11</w:t>
      </w:r>
      <w:r>
        <w:rPr>
          <w:rFonts w:hint="eastAsia" w:ascii="宋体" w:hAnsi="宋体"/>
          <w:bCs/>
          <w:color w:val="auto"/>
          <w:sz w:val="21"/>
          <w:szCs w:val="21"/>
        </w:rPr>
        <w:t>经评标委员会集体表决后认定，有投标人以他人的名义投标、串通投标，以行贿手段谋取中标或者以其他弄虚作假方式投标的；</w:t>
      </w:r>
    </w:p>
    <w:p w14:paraId="7651897D">
      <w:pPr>
        <w:tabs>
          <w:tab w:val="left" w:pos="585"/>
        </w:tabs>
        <w:spacing w:line="276" w:lineRule="auto"/>
        <w:ind w:firstLine="420" w:firstLineChars="200"/>
        <w:rPr>
          <w:rFonts w:ascii="宋体" w:hAnsi="宋体"/>
          <w:color w:val="auto"/>
          <w:sz w:val="21"/>
          <w:szCs w:val="21"/>
        </w:rPr>
      </w:pPr>
      <w:r>
        <w:rPr>
          <w:rFonts w:ascii="宋体" w:hAnsi="宋体"/>
          <w:color w:val="auto"/>
          <w:sz w:val="21"/>
          <w:szCs w:val="21"/>
        </w:rPr>
        <w:t>1.3.1</w:t>
      </w:r>
      <w:r>
        <w:rPr>
          <w:rFonts w:hint="eastAsia" w:ascii="宋体" w:hAnsi="宋体"/>
          <w:color w:val="auto"/>
          <w:sz w:val="21"/>
          <w:szCs w:val="21"/>
        </w:rPr>
        <w:t>2</w:t>
      </w:r>
      <w:r>
        <w:rPr>
          <w:rFonts w:hint="eastAsia" w:ascii="宋体" w:hAnsi="宋体"/>
          <w:bCs/>
          <w:color w:val="auto"/>
          <w:sz w:val="21"/>
          <w:szCs w:val="21"/>
        </w:rPr>
        <w:t>不符合招标文件中规定的其他实质性要求。</w:t>
      </w:r>
    </w:p>
    <w:p w14:paraId="0E97915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评标委员会经评审，认为因有效投标不足3个使得投标明显缺乏竞争的，或认为所有投标都不符合招标文件要求的，可以否决所有投标。当所有投标被否决后，招标人应当重新采购。</w:t>
      </w:r>
    </w:p>
    <w:p w14:paraId="1F53519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1.4投标文件的澄清</w:t>
      </w:r>
    </w:p>
    <w:p w14:paraId="02BA15BF">
      <w:pPr>
        <w:spacing w:line="276" w:lineRule="auto"/>
        <w:ind w:firstLine="488"/>
        <w:rPr>
          <w:rFonts w:hint="eastAsia" w:ascii="宋体" w:hAnsi="宋体"/>
          <w:color w:val="auto"/>
          <w:sz w:val="21"/>
          <w:szCs w:val="21"/>
        </w:rPr>
      </w:pPr>
      <w:bookmarkStart w:id="347" w:name="_Toc532026899"/>
      <w:bookmarkStart w:id="348" w:name="_Toc522705438"/>
      <w:bookmarkStart w:id="349" w:name="_Toc36621972"/>
      <w:bookmarkStart w:id="350" w:name="_Toc510168028"/>
      <w:bookmarkStart w:id="351" w:name="_Toc510164598"/>
      <w:bookmarkStart w:id="352" w:name="_Toc512145677"/>
      <w:bookmarkStart w:id="353" w:name="_Toc510168199"/>
      <w:bookmarkStart w:id="354" w:name="_Toc24531792"/>
      <w:bookmarkStart w:id="355" w:name="_Toc524152292"/>
      <w:bookmarkStart w:id="356" w:name="_Toc535053841"/>
      <w:bookmarkStart w:id="357" w:name="_Toc427534"/>
      <w:bookmarkStart w:id="358" w:name="_Toc510164551"/>
      <w:bookmarkStart w:id="359" w:name="_Toc535054230"/>
      <w:bookmarkStart w:id="360" w:name="_Toc532026507"/>
      <w:bookmarkStart w:id="361" w:name="_Toc522249814"/>
      <w:bookmarkStart w:id="362" w:name="_Toc510164803"/>
      <w:bookmarkStart w:id="363" w:name="_Toc522249415"/>
      <w:bookmarkStart w:id="364" w:name="_Toc510164454"/>
      <w:bookmarkStart w:id="365" w:name="_Toc532025724"/>
      <w:bookmarkStart w:id="366" w:name="_Toc521313388"/>
      <w:bookmarkStart w:id="367" w:name="_Toc522792533"/>
      <w:r>
        <w:rPr>
          <w:rFonts w:hint="eastAsia" w:ascii="宋体" w:hAnsi="宋体"/>
          <w:color w:val="auto"/>
          <w:sz w:val="21"/>
          <w:szCs w:val="21"/>
        </w:rPr>
        <w:t>为了有助于对投标文件的检查和评审，评标委员会可以单独要求投标人对投标文件中含义不明确的内容作必要的澄清或者说明，但是澄清或者说明不得超出投标文件的范围或者改变投标文件的实质性内容，投标人必须按照评标委员会要求进行答疑和澄清。经澄清的问题需由投标人签字确认后作为投标文件的组成部分。招标人不接受投标人主动提出的澄清。</w:t>
      </w:r>
    </w:p>
    <w:p w14:paraId="1A536386">
      <w:pPr>
        <w:spacing w:line="276" w:lineRule="auto"/>
        <w:ind w:firstLine="488"/>
        <w:rPr>
          <w:rFonts w:hint="eastAsia" w:ascii="宋体" w:hAnsi="宋体"/>
          <w:color w:val="auto"/>
          <w:sz w:val="21"/>
          <w:szCs w:val="21"/>
        </w:rPr>
      </w:pPr>
      <w:r>
        <w:rPr>
          <w:rFonts w:hint="eastAsia" w:ascii="宋体" w:hAnsi="宋体"/>
          <w:color w:val="auto"/>
          <w:sz w:val="21"/>
          <w:szCs w:val="21"/>
        </w:rPr>
        <w:t>评标时，若发现投标文件的内容有含义不明确、不一致或明显打字（书写）错误或纯属计算上的错误的情形，评标委员会则应通知投标人作出澄清或说明，以确认其正确的内容。然而，投标人的澄清或说明，仅仅是对上述情形的解释和补正，不得有下列行为：</w:t>
      </w:r>
    </w:p>
    <w:p w14:paraId="3BEB8EE6">
      <w:pPr>
        <w:spacing w:line="276" w:lineRule="auto"/>
        <w:ind w:firstLine="488"/>
        <w:rPr>
          <w:rFonts w:hint="eastAsia" w:ascii="宋体" w:hAnsi="宋体"/>
          <w:color w:val="auto"/>
          <w:sz w:val="21"/>
          <w:szCs w:val="21"/>
        </w:rPr>
      </w:pPr>
      <w:r>
        <w:rPr>
          <w:rFonts w:hint="eastAsia" w:ascii="宋体" w:hAnsi="宋体"/>
          <w:color w:val="auto"/>
          <w:sz w:val="21"/>
          <w:szCs w:val="21"/>
        </w:rPr>
        <w:t>1.4.1超出投标文件的范围。如，投标文件没有提到的内容，澄清的时候加以补充；</w:t>
      </w:r>
    </w:p>
    <w:p w14:paraId="7E72D331">
      <w:pPr>
        <w:spacing w:line="276" w:lineRule="auto"/>
        <w:ind w:firstLine="488"/>
        <w:rPr>
          <w:rFonts w:hint="eastAsia" w:ascii="宋体" w:hAnsi="宋体"/>
          <w:color w:val="auto"/>
          <w:sz w:val="21"/>
          <w:szCs w:val="21"/>
        </w:rPr>
      </w:pPr>
      <w:r>
        <w:rPr>
          <w:rFonts w:hint="eastAsia" w:ascii="宋体" w:hAnsi="宋体"/>
          <w:color w:val="auto"/>
          <w:sz w:val="21"/>
          <w:szCs w:val="21"/>
        </w:rPr>
        <w:t>1.4.2改变或谋求、提议改变投标文件中的实质性内容。所谓改变实质性内容，是指改变投标文件中的报价、技术规格（参数）、主要合同条款等内容。这种实质性内容的改变，目的就是为了使不符合要求的投标成为符合要求的投标，或者使竞争力较差的投标变成竞争力较强的投标。</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49CE8640">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在评标过程中，评标委员会发现投标人的报价明显低于其他投标报价，使得其投标报价可能低于其个别成本的，应当要求该投标人作出说明并提供相关证明材料。投标人不能合理说明或者不能提供相关证明材料的，由评标委员会认定该投标人以低于成本报价竞标，其投标应作否决投标处理。</w:t>
      </w:r>
    </w:p>
    <w:p w14:paraId="6FC71223">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1.5详细评审</w:t>
      </w:r>
    </w:p>
    <w:p w14:paraId="1F54286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本项目采用综合评分法，评分满分100分，其中：商务部分评分占</w:t>
      </w:r>
      <w:r>
        <w:rPr>
          <w:rFonts w:hint="eastAsia" w:ascii="宋体" w:hAnsi="宋体"/>
          <w:color w:val="auto"/>
          <w:sz w:val="21"/>
          <w:szCs w:val="21"/>
          <w:lang w:val="en-US" w:eastAsia="zh-CN"/>
        </w:rPr>
        <w:t>6</w:t>
      </w:r>
      <w:r>
        <w:rPr>
          <w:rFonts w:ascii="宋体" w:hAnsi="宋体"/>
          <w:color w:val="auto"/>
          <w:sz w:val="21"/>
          <w:szCs w:val="21"/>
        </w:rPr>
        <w:t>0</w:t>
      </w:r>
      <w:r>
        <w:rPr>
          <w:rFonts w:hint="eastAsia" w:ascii="宋体" w:hAnsi="宋体"/>
          <w:color w:val="auto"/>
          <w:sz w:val="21"/>
          <w:szCs w:val="21"/>
        </w:rPr>
        <w:t>分，技术部分评分占</w:t>
      </w:r>
      <w:r>
        <w:rPr>
          <w:rFonts w:hint="eastAsia" w:ascii="宋体" w:hAnsi="宋体"/>
          <w:color w:val="auto"/>
          <w:sz w:val="21"/>
          <w:szCs w:val="21"/>
          <w:lang w:val="en-US" w:eastAsia="zh-CN"/>
        </w:rPr>
        <w:t>4</w:t>
      </w:r>
      <w:r>
        <w:rPr>
          <w:rFonts w:ascii="宋体" w:hAnsi="宋体"/>
          <w:color w:val="auto"/>
          <w:sz w:val="21"/>
          <w:szCs w:val="21"/>
        </w:rPr>
        <w:t>0</w:t>
      </w:r>
      <w:r>
        <w:rPr>
          <w:rFonts w:hint="eastAsia" w:ascii="宋体" w:hAnsi="宋体"/>
          <w:color w:val="auto"/>
          <w:sz w:val="21"/>
          <w:szCs w:val="21"/>
        </w:rPr>
        <w:t>分。</w:t>
      </w:r>
    </w:p>
    <w:p w14:paraId="2C98E54A">
      <w:pPr>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1.5.1商务部分评分（满分</w:t>
      </w:r>
      <w:r>
        <w:rPr>
          <w:rFonts w:hint="eastAsia" w:ascii="宋体" w:hAnsi="宋体"/>
          <w:b/>
          <w:bCs/>
          <w:color w:val="auto"/>
          <w:sz w:val="21"/>
          <w:szCs w:val="21"/>
          <w:lang w:val="en-US" w:eastAsia="zh-CN"/>
        </w:rPr>
        <w:t>6</w:t>
      </w:r>
      <w:r>
        <w:rPr>
          <w:rFonts w:hint="eastAsia" w:ascii="宋体" w:hAnsi="宋体"/>
          <w:b/>
          <w:bCs/>
          <w:color w:val="auto"/>
          <w:sz w:val="21"/>
          <w:szCs w:val="21"/>
        </w:rPr>
        <w:t>0分）</w:t>
      </w:r>
    </w:p>
    <w:p w14:paraId="05952B8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以所有有效投标人投标报价的</w:t>
      </w:r>
      <w:r>
        <w:rPr>
          <w:rFonts w:hint="eastAsia" w:ascii="宋体" w:hAnsi="宋体"/>
          <w:color w:val="auto"/>
          <w:sz w:val="21"/>
          <w:szCs w:val="21"/>
          <w:lang w:val="en-US" w:eastAsia="zh-CN"/>
        </w:rPr>
        <w:t>最低价</w:t>
      </w:r>
      <w:r>
        <w:rPr>
          <w:rFonts w:hint="eastAsia" w:ascii="宋体" w:hAnsi="宋体"/>
          <w:color w:val="auto"/>
          <w:sz w:val="21"/>
          <w:szCs w:val="21"/>
        </w:rPr>
        <w:t>为评标</w:t>
      </w:r>
      <w:r>
        <w:rPr>
          <w:rFonts w:hint="eastAsia" w:ascii="宋体" w:hAnsi="宋体"/>
          <w:color w:val="auto"/>
          <w:sz w:val="21"/>
          <w:szCs w:val="21"/>
          <w:lang w:val="en-US" w:eastAsia="zh-CN"/>
        </w:rPr>
        <w:t>基准价</w:t>
      </w:r>
      <w:r>
        <w:rPr>
          <w:rFonts w:hint="eastAsia" w:ascii="宋体" w:hAnsi="宋体"/>
          <w:color w:val="auto"/>
          <w:sz w:val="21"/>
          <w:szCs w:val="21"/>
        </w:rPr>
        <w:t>，投标报价等于评标指标价的得基本分</w:t>
      </w:r>
      <w:r>
        <w:rPr>
          <w:rFonts w:hint="eastAsia" w:ascii="宋体" w:hAnsi="宋体"/>
          <w:color w:val="auto"/>
          <w:sz w:val="21"/>
          <w:szCs w:val="21"/>
          <w:lang w:val="en-US" w:eastAsia="zh-CN"/>
        </w:rPr>
        <w:t>6</w:t>
      </w:r>
      <w:r>
        <w:rPr>
          <w:rFonts w:hint="eastAsia" w:ascii="宋体" w:hAnsi="宋体"/>
          <w:color w:val="auto"/>
          <w:sz w:val="21"/>
          <w:szCs w:val="21"/>
        </w:rPr>
        <w:t>0分，投标报价与评标指标价相比每向上动1%扣0.5分，分值扣完为止。</w:t>
      </w:r>
    </w:p>
    <w:p w14:paraId="36F3DCE3">
      <w:pPr>
        <w:spacing w:line="276" w:lineRule="auto"/>
        <w:ind w:firstLine="422" w:firstLineChars="200"/>
        <w:rPr>
          <w:rFonts w:hint="eastAsia" w:ascii="宋体" w:hAnsi="宋体"/>
          <w:b/>
          <w:color w:val="auto"/>
          <w:sz w:val="21"/>
          <w:szCs w:val="21"/>
        </w:rPr>
      </w:pPr>
      <w:r>
        <w:rPr>
          <w:rFonts w:hint="eastAsia" w:ascii="宋体" w:hAnsi="宋体"/>
          <w:b/>
          <w:color w:val="auto"/>
          <w:sz w:val="21"/>
          <w:szCs w:val="21"/>
        </w:rPr>
        <w:t>计算公式：偏差率=100% ×（投标人评标价－评标基准价）/评标基准价。</w:t>
      </w:r>
    </w:p>
    <w:p w14:paraId="35A04531">
      <w:pPr>
        <w:tabs>
          <w:tab w:val="left" w:pos="0"/>
          <w:tab w:val="left" w:pos="993"/>
          <w:tab w:val="left" w:pos="1134"/>
        </w:tabs>
        <w:spacing w:line="276" w:lineRule="auto"/>
        <w:ind w:firstLine="422" w:firstLineChars="200"/>
        <w:rPr>
          <w:rFonts w:hint="eastAsia" w:ascii="宋体" w:hAnsi="宋体"/>
          <w:b/>
          <w:bCs/>
          <w:color w:val="auto"/>
          <w:sz w:val="21"/>
          <w:szCs w:val="21"/>
        </w:rPr>
      </w:pPr>
      <w:r>
        <w:rPr>
          <w:rFonts w:hint="eastAsia" w:ascii="宋体" w:hAnsi="宋体"/>
          <w:b/>
          <w:bCs/>
          <w:color w:val="auto"/>
          <w:sz w:val="21"/>
          <w:szCs w:val="21"/>
        </w:rPr>
        <w:t>1.5.2技术部分评审，满分为</w:t>
      </w:r>
      <w:r>
        <w:rPr>
          <w:rFonts w:hint="eastAsia" w:ascii="宋体" w:hAnsi="宋体"/>
          <w:b/>
          <w:bCs/>
          <w:color w:val="auto"/>
          <w:sz w:val="21"/>
          <w:szCs w:val="21"/>
          <w:lang w:val="en-US" w:eastAsia="zh-CN"/>
        </w:rPr>
        <w:t>4</w:t>
      </w:r>
      <w:r>
        <w:rPr>
          <w:rFonts w:ascii="宋体" w:hAnsi="宋体"/>
          <w:b/>
          <w:bCs/>
          <w:color w:val="auto"/>
          <w:sz w:val="21"/>
          <w:szCs w:val="21"/>
        </w:rPr>
        <w:t>0</w:t>
      </w:r>
      <w:r>
        <w:rPr>
          <w:rFonts w:hint="eastAsia" w:ascii="宋体" w:hAnsi="宋体"/>
          <w:b/>
          <w:bCs/>
          <w:color w:val="auto"/>
          <w:sz w:val="21"/>
          <w:szCs w:val="21"/>
        </w:rPr>
        <w:t>分。</w:t>
      </w:r>
    </w:p>
    <w:tbl>
      <w:tblPr>
        <w:tblStyle w:val="5"/>
        <w:tblW w:w="8804"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60"/>
        <w:gridCol w:w="752"/>
        <w:gridCol w:w="5812"/>
      </w:tblGrid>
      <w:tr w14:paraId="752D6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56338B1">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序号</w:t>
            </w:r>
          </w:p>
        </w:tc>
        <w:tc>
          <w:tcPr>
            <w:tcW w:w="1460" w:type="dxa"/>
            <w:vAlign w:val="center"/>
          </w:tcPr>
          <w:p w14:paraId="77C3C933">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评分项目</w:t>
            </w:r>
          </w:p>
        </w:tc>
        <w:tc>
          <w:tcPr>
            <w:tcW w:w="752" w:type="dxa"/>
            <w:vAlign w:val="center"/>
          </w:tcPr>
          <w:p w14:paraId="5E50DFD2">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分值</w:t>
            </w:r>
          </w:p>
        </w:tc>
        <w:tc>
          <w:tcPr>
            <w:tcW w:w="5812" w:type="dxa"/>
            <w:vAlign w:val="center"/>
          </w:tcPr>
          <w:p w14:paraId="4FDB54C3">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评分标准</w:t>
            </w:r>
          </w:p>
        </w:tc>
      </w:tr>
      <w:tr w14:paraId="5C569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0" w:type="dxa"/>
            <w:vAlign w:val="center"/>
          </w:tcPr>
          <w:p w14:paraId="70173D55">
            <w:pPr>
              <w:widowControl/>
              <w:spacing w:line="360" w:lineRule="auto"/>
              <w:jc w:val="center"/>
              <w:rPr>
                <w:rFonts w:hint="eastAsia" w:ascii="宋体" w:hAnsi="宋体" w:eastAsia="宋体"/>
                <w:bCs/>
                <w:color w:val="auto"/>
                <w:kern w:val="0"/>
                <w:sz w:val="21"/>
                <w:szCs w:val="21"/>
                <w:lang w:eastAsia="zh-CN"/>
              </w:rPr>
            </w:pPr>
            <w:r>
              <w:rPr>
                <w:rFonts w:hint="eastAsia" w:ascii="宋体" w:hAnsi="宋体"/>
                <w:bCs/>
                <w:color w:val="auto"/>
                <w:kern w:val="0"/>
                <w:sz w:val="21"/>
                <w:szCs w:val="21"/>
                <w:lang w:val="en-US" w:eastAsia="zh-CN"/>
              </w:rPr>
              <w:t>1</w:t>
            </w:r>
          </w:p>
        </w:tc>
        <w:tc>
          <w:tcPr>
            <w:tcW w:w="1460" w:type="dxa"/>
            <w:vAlign w:val="center"/>
          </w:tcPr>
          <w:p w14:paraId="43D50770">
            <w:pPr>
              <w:widowControl/>
              <w:spacing w:line="360" w:lineRule="auto"/>
              <w:jc w:val="center"/>
              <w:rPr>
                <w:rFonts w:hint="eastAsia" w:ascii="宋体" w:hAnsi="宋体"/>
                <w:bCs/>
                <w:color w:val="auto"/>
                <w:kern w:val="0"/>
                <w:sz w:val="21"/>
                <w:szCs w:val="21"/>
              </w:rPr>
            </w:pPr>
            <w:r>
              <w:rPr>
                <w:rFonts w:hint="eastAsia" w:ascii="宋体" w:hAnsi="宋体"/>
                <w:bCs/>
                <w:color w:val="auto"/>
                <w:kern w:val="0"/>
                <w:sz w:val="21"/>
                <w:szCs w:val="21"/>
              </w:rPr>
              <w:t>质量承诺及</w:t>
            </w:r>
            <w:r>
              <w:rPr>
                <w:rFonts w:hint="eastAsia" w:ascii="宋体" w:hAnsi="宋体"/>
                <w:bCs/>
                <w:color w:val="auto"/>
                <w:sz w:val="21"/>
                <w:szCs w:val="21"/>
              </w:rPr>
              <w:t>违约责任承诺</w:t>
            </w:r>
          </w:p>
        </w:tc>
        <w:tc>
          <w:tcPr>
            <w:tcW w:w="752" w:type="dxa"/>
            <w:vAlign w:val="center"/>
          </w:tcPr>
          <w:p w14:paraId="71858BA7">
            <w:pPr>
              <w:widowControl/>
              <w:spacing w:line="360" w:lineRule="auto"/>
              <w:jc w:val="center"/>
              <w:rPr>
                <w:rFonts w:hint="eastAsia" w:ascii="宋体" w:hAnsi="宋体"/>
                <w:color w:val="auto"/>
                <w:kern w:val="0"/>
                <w:sz w:val="21"/>
                <w:szCs w:val="21"/>
              </w:rPr>
            </w:pPr>
            <w:r>
              <w:rPr>
                <w:rFonts w:hint="eastAsia" w:ascii="宋体" w:hAnsi="宋体"/>
                <w:color w:val="auto"/>
                <w:kern w:val="0"/>
                <w:sz w:val="21"/>
                <w:szCs w:val="21"/>
                <w:lang w:val="en-US" w:eastAsia="zh-CN"/>
              </w:rPr>
              <w:t>40</w:t>
            </w:r>
            <w:r>
              <w:rPr>
                <w:rFonts w:hint="eastAsia" w:ascii="宋体" w:hAnsi="宋体"/>
                <w:color w:val="auto"/>
                <w:kern w:val="0"/>
                <w:sz w:val="21"/>
                <w:szCs w:val="21"/>
              </w:rPr>
              <w:t>分</w:t>
            </w:r>
          </w:p>
        </w:tc>
        <w:tc>
          <w:tcPr>
            <w:tcW w:w="5812" w:type="dxa"/>
            <w:vAlign w:val="center"/>
          </w:tcPr>
          <w:p w14:paraId="40AC91CA">
            <w:pPr>
              <w:spacing w:line="360" w:lineRule="auto"/>
              <w:rPr>
                <w:rFonts w:hint="eastAsia" w:ascii="宋体" w:hAnsi="宋体"/>
                <w:color w:val="auto"/>
                <w:sz w:val="21"/>
                <w:szCs w:val="21"/>
              </w:rPr>
            </w:pPr>
            <w:r>
              <w:rPr>
                <w:rFonts w:hint="eastAsia" w:ascii="宋体" w:hAnsi="宋体"/>
                <w:color w:val="auto"/>
                <w:sz w:val="21"/>
                <w:szCs w:val="21"/>
              </w:rPr>
              <w:t>（1）产品质量好，有具体违约责任承诺，保证措施合理且针对性强的得</w:t>
            </w:r>
            <w:r>
              <w:rPr>
                <w:rFonts w:hint="eastAsia" w:ascii="宋体" w:hAnsi="宋体"/>
                <w:color w:val="auto"/>
                <w:sz w:val="21"/>
                <w:szCs w:val="21"/>
                <w:lang w:val="en-US" w:eastAsia="zh-CN"/>
              </w:rPr>
              <w:t>27</w:t>
            </w:r>
            <w:r>
              <w:rPr>
                <w:rFonts w:hint="eastAsia" w:ascii="宋体" w:hAnsi="宋体"/>
                <w:color w:val="auto"/>
                <w:sz w:val="21"/>
                <w:szCs w:val="21"/>
              </w:rPr>
              <w:t>-</w:t>
            </w:r>
            <w:r>
              <w:rPr>
                <w:rFonts w:hint="eastAsia" w:ascii="宋体" w:hAnsi="宋体"/>
                <w:color w:val="auto"/>
                <w:sz w:val="21"/>
                <w:szCs w:val="21"/>
                <w:lang w:val="en-US" w:eastAsia="zh-CN"/>
              </w:rPr>
              <w:t>40</w:t>
            </w:r>
            <w:r>
              <w:rPr>
                <w:rFonts w:hint="eastAsia" w:ascii="宋体" w:hAnsi="宋体"/>
                <w:color w:val="auto"/>
                <w:sz w:val="21"/>
                <w:szCs w:val="21"/>
              </w:rPr>
              <w:t xml:space="preserve">分； </w:t>
            </w:r>
          </w:p>
          <w:p w14:paraId="2583C368">
            <w:pPr>
              <w:spacing w:line="360" w:lineRule="auto"/>
              <w:rPr>
                <w:rFonts w:hint="eastAsia" w:ascii="宋体" w:hAnsi="宋体"/>
                <w:color w:val="auto"/>
                <w:sz w:val="21"/>
                <w:szCs w:val="21"/>
              </w:rPr>
            </w:pPr>
            <w:r>
              <w:rPr>
                <w:rFonts w:hint="eastAsia" w:ascii="宋体" w:hAnsi="宋体"/>
                <w:color w:val="auto"/>
                <w:sz w:val="21"/>
                <w:szCs w:val="21"/>
              </w:rPr>
              <w:t>（2）产品质量合格，有具体违约责任承诺，保证措施针对性一般的得</w:t>
            </w:r>
            <w:r>
              <w:rPr>
                <w:rFonts w:hint="eastAsia" w:ascii="宋体" w:hAnsi="宋体"/>
                <w:color w:val="auto"/>
                <w:sz w:val="21"/>
                <w:szCs w:val="21"/>
                <w:lang w:val="en-US" w:eastAsia="zh-CN"/>
              </w:rPr>
              <w:t>15</w:t>
            </w:r>
            <w:r>
              <w:rPr>
                <w:rFonts w:hint="eastAsia" w:ascii="宋体" w:hAnsi="宋体"/>
                <w:color w:val="auto"/>
                <w:sz w:val="21"/>
                <w:szCs w:val="21"/>
              </w:rPr>
              <w:t>-</w:t>
            </w:r>
            <w:r>
              <w:rPr>
                <w:rFonts w:hint="eastAsia" w:ascii="宋体" w:hAnsi="宋体"/>
                <w:color w:val="auto"/>
                <w:sz w:val="21"/>
                <w:szCs w:val="21"/>
                <w:lang w:val="en-US" w:eastAsia="zh-CN"/>
              </w:rPr>
              <w:t>28</w:t>
            </w:r>
            <w:r>
              <w:rPr>
                <w:rFonts w:hint="eastAsia" w:ascii="宋体" w:hAnsi="宋体"/>
                <w:color w:val="auto"/>
                <w:sz w:val="21"/>
                <w:szCs w:val="21"/>
              </w:rPr>
              <w:t>分；</w:t>
            </w:r>
          </w:p>
          <w:p w14:paraId="23C0FBB3">
            <w:pPr>
              <w:spacing w:line="360" w:lineRule="auto"/>
              <w:rPr>
                <w:rFonts w:hint="eastAsia" w:ascii="宋体" w:hAnsi="宋体"/>
                <w:color w:val="auto"/>
                <w:sz w:val="21"/>
                <w:szCs w:val="21"/>
              </w:rPr>
            </w:pPr>
            <w:r>
              <w:rPr>
                <w:rFonts w:hint="eastAsia" w:ascii="宋体" w:hAnsi="宋体"/>
                <w:color w:val="auto"/>
                <w:sz w:val="21"/>
                <w:szCs w:val="21"/>
              </w:rPr>
              <w:t>（3）产品质量合格，有违约责任承诺但不具体，保证措施针对性较差的得0-</w:t>
            </w:r>
            <w:r>
              <w:rPr>
                <w:rFonts w:hint="eastAsia" w:ascii="宋体" w:hAnsi="宋体"/>
                <w:color w:val="auto"/>
                <w:sz w:val="21"/>
                <w:szCs w:val="21"/>
                <w:lang w:val="en-US" w:eastAsia="zh-CN"/>
              </w:rPr>
              <w:t>14</w:t>
            </w:r>
            <w:r>
              <w:rPr>
                <w:rFonts w:hint="eastAsia" w:ascii="宋体" w:hAnsi="宋体"/>
                <w:color w:val="auto"/>
                <w:sz w:val="21"/>
                <w:szCs w:val="21"/>
              </w:rPr>
              <w:t>分。</w:t>
            </w:r>
          </w:p>
        </w:tc>
      </w:tr>
    </w:tbl>
    <w:p w14:paraId="5C494B9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1.6计分方法</w:t>
      </w:r>
    </w:p>
    <w:p w14:paraId="3761627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1.6.1技术部分评审部分统计分数原则：各评委所评分值的算术平均值为投标人最后得分(保留小数点后两位)。</w:t>
      </w:r>
    </w:p>
    <w:p w14:paraId="5F7B14E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1.6.2所有类别评审的最后得分之和为本次评标综合得分，综合得分=∑(商务部分得分＋技术部分得分)。</w:t>
      </w:r>
    </w:p>
    <w:p w14:paraId="54CCA1BA">
      <w:pPr>
        <w:spacing w:line="276"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7</w:t>
      </w:r>
      <w:r>
        <w:rPr>
          <w:rFonts w:hint="eastAsia" w:ascii="宋体" w:hAnsi="宋体"/>
          <w:color w:val="auto"/>
          <w:sz w:val="21"/>
          <w:szCs w:val="21"/>
          <w:highlight w:val="none"/>
        </w:rPr>
        <w:t>如投标人综合得分相同的，投标总报价低的排名靠前；投标总报价仍相同的，产品技术参数及性能部分评审得分高的排名靠前；若产品技术参数及性能部分评审得分仍相同的，质量承诺及违约责任承诺得分高的排名靠前；若质量承诺及违约责任承诺得分高仍相同的，由评标委员会无记名投票方式确定排序。</w:t>
      </w:r>
    </w:p>
    <w:p w14:paraId="2883A19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1.8评标过程中遇特殊情况由评标委员会集体研究确定。</w:t>
      </w:r>
    </w:p>
    <w:p w14:paraId="0B50F7C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1.9招标人有权接受或拒绝投标人在投标文件中提出的偏离和建议方案、保留和替代方案。招标人不接受投标人在开标后提出的优惠条件。</w:t>
      </w:r>
    </w:p>
    <w:p w14:paraId="5EDFD8D4">
      <w:pPr>
        <w:spacing w:line="276" w:lineRule="auto"/>
        <w:jc w:val="center"/>
        <w:rPr>
          <w:rFonts w:hint="eastAsia" w:ascii="宋体" w:hAnsi="宋体"/>
          <w:b/>
          <w:color w:val="auto"/>
          <w:sz w:val="21"/>
          <w:szCs w:val="21"/>
        </w:rPr>
      </w:pPr>
      <w:r>
        <w:rPr>
          <w:rFonts w:hint="eastAsia" w:ascii="宋体" w:hAnsi="宋体"/>
          <w:b/>
          <w:color w:val="auto"/>
          <w:sz w:val="21"/>
          <w:szCs w:val="21"/>
        </w:rPr>
        <w:t>2、评标过程保密</w:t>
      </w:r>
    </w:p>
    <w:p w14:paraId="3C213307">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2.1所聘任的评委人员、参与评标的工作人员名单必须严格保密。</w:t>
      </w:r>
    </w:p>
    <w:p w14:paraId="1A5B2FA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2.2从开标之日起到授予投标人合同止，凡是属于审查、澄清、评价和比较投标的有关资料以及授标意向等，参加评标的人员均不得向投标人或其他无关的人员透露。</w:t>
      </w:r>
    </w:p>
    <w:p w14:paraId="1ED44EAB">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2.3在评标期间，投标人企图影响招标人的任何活动，将导致其投标作否决投标处理，并承担相应的法律责任。</w:t>
      </w:r>
    </w:p>
    <w:p w14:paraId="6398C0BC">
      <w:pPr>
        <w:spacing w:line="360" w:lineRule="auto"/>
        <w:ind w:firstLine="720" w:firstLineChars="200"/>
        <w:rPr>
          <w:rFonts w:ascii="宋体" w:hAnsi="宋体"/>
          <w:color w:val="auto"/>
          <w:sz w:val="36"/>
          <w:szCs w:val="44"/>
        </w:rPr>
      </w:pPr>
      <w:r>
        <w:rPr>
          <w:rFonts w:ascii="宋体" w:hAnsi="宋体"/>
          <w:color w:val="auto"/>
          <w:sz w:val="36"/>
          <w:szCs w:val="44"/>
        </w:rPr>
        <w:br w:type="page"/>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334"/>
    <w:bookmarkEnd w:id="335"/>
    <w:bookmarkEnd w:id="336"/>
    <w:bookmarkEnd w:id="337"/>
    <w:p w14:paraId="2214AE48">
      <w:pPr>
        <w:pStyle w:val="9"/>
        <w:tabs>
          <w:tab w:val="clear" w:pos="432"/>
        </w:tabs>
        <w:spacing w:before="0" w:after="0" w:line="360" w:lineRule="auto"/>
        <w:ind w:left="0" w:firstLine="0"/>
        <w:jc w:val="center"/>
        <w:rPr>
          <w:rFonts w:hint="eastAsia" w:ascii="宋体" w:hAnsi="宋体"/>
          <w:bCs/>
          <w:color w:val="auto"/>
          <w:sz w:val="36"/>
          <w:szCs w:val="36"/>
        </w:rPr>
      </w:pPr>
      <w:bookmarkStart w:id="368" w:name="_Toc300064241"/>
      <w:bookmarkEnd w:id="368"/>
      <w:bookmarkStart w:id="369" w:name="_Toc16121"/>
      <w:bookmarkStart w:id="370" w:name="_Toc300064267"/>
      <w:bookmarkStart w:id="371" w:name="_Toc145644746"/>
      <w:bookmarkStart w:id="372" w:name="_Toc145477753"/>
      <w:r>
        <w:rPr>
          <w:rFonts w:hint="eastAsia" w:ascii="宋体" w:hAnsi="宋体"/>
          <w:bCs/>
          <w:color w:val="auto"/>
          <w:sz w:val="36"/>
          <w:szCs w:val="36"/>
        </w:rPr>
        <w:t>第四章</w:t>
      </w:r>
      <w:r>
        <w:rPr>
          <w:rFonts w:hint="eastAsia" w:ascii="宋体" w:hAnsi="宋体"/>
          <w:bCs/>
          <w:color w:val="auto"/>
          <w:sz w:val="36"/>
          <w:szCs w:val="36"/>
          <w:lang w:eastAsia="zh-CN"/>
        </w:rPr>
        <w:t xml:space="preserve"> </w:t>
      </w:r>
      <w:r>
        <w:rPr>
          <w:rFonts w:hint="eastAsia" w:ascii="宋体" w:hAnsi="宋体"/>
          <w:bCs/>
          <w:color w:val="auto"/>
          <w:sz w:val="36"/>
          <w:szCs w:val="36"/>
        </w:rPr>
        <w:t>合同主要条款及格式</w:t>
      </w:r>
      <w:bookmarkEnd w:id="369"/>
    </w:p>
    <w:p w14:paraId="0757C692">
      <w:pPr>
        <w:jc w:val="center"/>
        <w:rPr>
          <w:rFonts w:hint="eastAsia" w:ascii="宋体" w:hAnsi="宋体"/>
          <w:b/>
          <w:bCs/>
          <w:color w:val="auto"/>
          <w:sz w:val="44"/>
          <w:szCs w:val="44"/>
        </w:rPr>
      </w:pPr>
      <w:r>
        <w:rPr>
          <w:rFonts w:hint="eastAsia" w:ascii="宋体" w:hAnsi="宋体"/>
          <w:b/>
          <w:bCs/>
          <w:color w:val="auto"/>
          <w:sz w:val="44"/>
          <w:szCs w:val="44"/>
        </w:rPr>
        <w:t>材 料 购 销 合 同</w:t>
      </w:r>
    </w:p>
    <w:p w14:paraId="7FB4E993">
      <w:pPr>
        <w:spacing w:before="234"/>
        <w:ind w:firstLine="2126" w:firstLineChars="886"/>
        <w:rPr>
          <w:rFonts w:hint="eastAsia" w:ascii="宋体" w:hAnsi="宋体"/>
          <w:color w:val="auto"/>
          <w:szCs w:val="21"/>
        </w:rPr>
      </w:pPr>
      <w:r>
        <w:rPr>
          <w:rFonts w:hint="eastAsia" w:ascii="宋体" w:hAnsi="宋体"/>
          <w:color w:val="auto"/>
          <w:szCs w:val="21"/>
        </w:rPr>
        <w:t xml:space="preserve">材料合同编号：     /      </w:t>
      </w:r>
    </w:p>
    <w:p w14:paraId="35AE645F">
      <w:pPr>
        <w:spacing w:line="276" w:lineRule="auto"/>
        <w:ind w:left="6175" w:hanging="6175" w:hangingChars="2929"/>
        <w:rPr>
          <w:rFonts w:hint="eastAsia" w:ascii="宋体" w:hAnsi="宋体"/>
          <w:b/>
          <w:color w:val="auto"/>
          <w:sz w:val="21"/>
          <w:szCs w:val="21"/>
        </w:rPr>
      </w:pPr>
      <w:r>
        <w:rPr>
          <w:rFonts w:hint="eastAsia" w:ascii="宋体" w:hAnsi="宋体"/>
          <w:b/>
          <w:color w:val="auto"/>
          <w:sz w:val="21"/>
          <w:szCs w:val="21"/>
        </w:rPr>
        <w:t>甲方（需方）：</w:t>
      </w:r>
      <w:r>
        <w:rPr>
          <w:rFonts w:hint="eastAsia" w:ascii="宋体" w:hAnsi="宋体"/>
          <w:bCs/>
          <w:color w:val="auto"/>
          <w:sz w:val="21"/>
          <w:szCs w:val="21"/>
          <w:u w:val="single"/>
        </w:rPr>
        <w:t xml:space="preserve"> 会泽县乾振建筑工程有限公司  </w:t>
      </w:r>
    </w:p>
    <w:p w14:paraId="15949B09">
      <w:pPr>
        <w:spacing w:line="276" w:lineRule="auto"/>
        <w:rPr>
          <w:rFonts w:hint="eastAsia" w:ascii="宋体" w:hAnsi="宋体"/>
          <w:b/>
          <w:color w:val="auto"/>
          <w:sz w:val="21"/>
          <w:szCs w:val="21"/>
        </w:rPr>
      </w:pPr>
      <w:r>
        <w:rPr>
          <w:rFonts w:hint="eastAsia" w:ascii="宋体" w:hAnsi="宋体"/>
          <w:b/>
          <w:color w:val="auto"/>
          <w:sz w:val="21"/>
          <w:szCs w:val="21"/>
        </w:rPr>
        <w:t>乙方（供方）：</w:t>
      </w:r>
      <w:r>
        <w:rPr>
          <w:rFonts w:hint="eastAsia" w:ascii="宋体" w:hAnsi="宋体"/>
          <w:bCs/>
          <w:color w:val="auto"/>
          <w:sz w:val="21"/>
          <w:szCs w:val="21"/>
          <w:u w:val="single"/>
        </w:rPr>
        <w:t xml:space="preserve">                            </w:t>
      </w:r>
    </w:p>
    <w:p w14:paraId="52DB07E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经甲乙双方共同协商，按照《中华人民共和国民法典》及相关法律法规，遵循平等、自愿、公开和诚实信用的原则，双方就</w:t>
      </w:r>
      <w:r>
        <w:rPr>
          <w:rFonts w:hint="eastAsia" w:ascii="宋体" w:hAnsi="宋体"/>
          <w:color w:val="auto"/>
          <w:spacing w:val="-4"/>
          <w:sz w:val="21"/>
          <w:szCs w:val="21"/>
          <w:u w:val="single"/>
        </w:rPr>
        <w:t xml:space="preserve">       /    </w:t>
      </w:r>
      <w:r>
        <w:rPr>
          <w:rFonts w:hint="eastAsia" w:ascii="宋体" w:hAnsi="宋体"/>
          <w:color w:val="auto"/>
          <w:spacing w:val="-4"/>
          <w:sz w:val="21"/>
          <w:szCs w:val="21"/>
        </w:rPr>
        <w:t>采购</w:t>
      </w:r>
      <w:r>
        <w:rPr>
          <w:rFonts w:hint="eastAsia" w:ascii="宋体" w:hAnsi="宋体"/>
          <w:color w:val="auto"/>
          <w:spacing w:val="-4"/>
          <w:sz w:val="21"/>
          <w:szCs w:val="21"/>
          <w:u w:val="single"/>
        </w:rPr>
        <w:t xml:space="preserve">      /       </w:t>
      </w:r>
      <w:r>
        <w:rPr>
          <w:rFonts w:hint="eastAsia" w:ascii="宋体" w:hAnsi="宋体"/>
          <w:bCs/>
          <w:color w:val="auto"/>
          <w:sz w:val="21"/>
          <w:szCs w:val="21"/>
          <w:u w:val="single"/>
        </w:rPr>
        <w:t xml:space="preserve"> </w:t>
      </w:r>
      <w:r>
        <w:rPr>
          <w:rFonts w:hint="eastAsia" w:ascii="宋体" w:hAnsi="宋体"/>
          <w:bCs/>
          <w:color w:val="auto"/>
          <w:sz w:val="21"/>
          <w:szCs w:val="21"/>
        </w:rPr>
        <w:t>事项签订如下协议：</w:t>
      </w:r>
    </w:p>
    <w:tbl>
      <w:tblPr>
        <w:tblStyle w:val="5"/>
        <w:tblpPr w:leftFromText="180" w:rightFromText="180" w:vertAnchor="text" w:horzAnchor="page" w:tblpX="1689" w:tblpY="523"/>
        <w:tblOverlap w:val="never"/>
        <w:tblW w:w="969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95"/>
        <w:gridCol w:w="1260"/>
        <w:gridCol w:w="552"/>
        <w:gridCol w:w="840"/>
        <w:gridCol w:w="1072"/>
        <w:gridCol w:w="696"/>
        <w:gridCol w:w="993"/>
        <w:gridCol w:w="1230"/>
        <w:gridCol w:w="1296"/>
        <w:gridCol w:w="263"/>
      </w:tblGrid>
      <w:tr w14:paraId="72EA27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936" w:hRule="atLeast"/>
        </w:trPr>
        <w:tc>
          <w:tcPr>
            <w:tcW w:w="1495" w:type="dxa"/>
            <w:noWrap/>
            <w:vAlign w:val="center"/>
          </w:tcPr>
          <w:p w14:paraId="3A88253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名称</w:t>
            </w:r>
          </w:p>
        </w:tc>
        <w:tc>
          <w:tcPr>
            <w:tcW w:w="1260" w:type="dxa"/>
            <w:noWrap/>
            <w:vAlign w:val="center"/>
          </w:tcPr>
          <w:p w14:paraId="3BF232C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规格型号</w:t>
            </w:r>
          </w:p>
        </w:tc>
        <w:tc>
          <w:tcPr>
            <w:tcW w:w="552" w:type="dxa"/>
            <w:noWrap/>
            <w:vAlign w:val="center"/>
          </w:tcPr>
          <w:p w14:paraId="2B476FDA">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单位</w:t>
            </w:r>
          </w:p>
        </w:tc>
        <w:tc>
          <w:tcPr>
            <w:tcW w:w="840" w:type="dxa"/>
            <w:noWrap/>
            <w:vAlign w:val="center"/>
          </w:tcPr>
          <w:p w14:paraId="0481B20D">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工程量</w:t>
            </w:r>
          </w:p>
        </w:tc>
        <w:tc>
          <w:tcPr>
            <w:tcW w:w="1072" w:type="dxa"/>
            <w:vAlign w:val="center"/>
          </w:tcPr>
          <w:p w14:paraId="2E997FE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不含税单价（元）</w:t>
            </w:r>
          </w:p>
        </w:tc>
        <w:tc>
          <w:tcPr>
            <w:tcW w:w="696" w:type="dxa"/>
            <w:noWrap/>
            <w:vAlign w:val="center"/>
          </w:tcPr>
          <w:p w14:paraId="3364E47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税率</w:t>
            </w:r>
          </w:p>
        </w:tc>
        <w:tc>
          <w:tcPr>
            <w:tcW w:w="993" w:type="dxa"/>
            <w:vAlign w:val="center"/>
          </w:tcPr>
          <w:p w14:paraId="2BA7DD04">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含税单价（元）</w:t>
            </w:r>
          </w:p>
        </w:tc>
        <w:tc>
          <w:tcPr>
            <w:tcW w:w="1230" w:type="dxa"/>
            <w:vAlign w:val="center"/>
          </w:tcPr>
          <w:p w14:paraId="4612B56E">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含税合价（元）</w:t>
            </w:r>
          </w:p>
        </w:tc>
        <w:tc>
          <w:tcPr>
            <w:tcW w:w="1296" w:type="dxa"/>
            <w:vAlign w:val="center"/>
          </w:tcPr>
          <w:p w14:paraId="06C0473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备注</w:t>
            </w:r>
          </w:p>
        </w:tc>
      </w:tr>
      <w:tr w14:paraId="1C6261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92" w:hRule="atLeast"/>
        </w:trPr>
        <w:tc>
          <w:tcPr>
            <w:tcW w:w="1495" w:type="dxa"/>
            <w:vAlign w:val="center"/>
          </w:tcPr>
          <w:p w14:paraId="46877A2B">
            <w:pPr>
              <w:jc w:val="center"/>
              <w:rPr>
                <w:rFonts w:hint="eastAsia" w:ascii="宋体" w:hAnsi="宋体" w:eastAsia="宋体"/>
                <w:i w:val="0"/>
                <w:iCs w:val="0"/>
                <w:color w:val="auto"/>
                <w:sz w:val="21"/>
                <w:szCs w:val="21"/>
                <w:u w:val="none"/>
              </w:rPr>
            </w:pPr>
          </w:p>
        </w:tc>
        <w:tc>
          <w:tcPr>
            <w:tcW w:w="1260" w:type="dxa"/>
            <w:vAlign w:val="center"/>
          </w:tcPr>
          <w:p w14:paraId="735CC913">
            <w:pPr>
              <w:jc w:val="center"/>
              <w:rPr>
                <w:rFonts w:hint="eastAsia" w:ascii="宋体" w:hAnsi="宋体" w:eastAsia="宋体"/>
                <w:i w:val="0"/>
                <w:iCs w:val="0"/>
                <w:color w:val="auto"/>
                <w:sz w:val="21"/>
                <w:szCs w:val="21"/>
                <w:u w:val="none"/>
              </w:rPr>
            </w:pPr>
          </w:p>
        </w:tc>
        <w:tc>
          <w:tcPr>
            <w:tcW w:w="552" w:type="dxa"/>
            <w:noWrap/>
            <w:vAlign w:val="center"/>
          </w:tcPr>
          <w:p w14:paraId="007F7D11">
            <w:pPr>
              <w:jc w:val="center"/>
              <w:rPr>
                <w:rFonts w:hint="eastAsia" w:ascii="宋体" w:hAnsi="宋体" w:eastAsia="宋体"/>
                <w:i w:val="0"/>
                <w:iCs w:val="0"/>
                <w:color w:val="auto"/>
                <w:sz w:val="21"/>
                <w:szCs w:val="21"/>
                <w:u w:val="none"/>
              </w:rPr>
            </w:pPr>
          </w:p>
        </w:tc>
        <w:tc>
          <w:tcPr>
            <w:tcW w:w="840" w:type="dxa"/>
            <w:noWrap/>
            <w:vAlign w:val="center"/>
          </w:tcPr>
          <w:p w14:paraId="517EE4B7">
            <w:pPr>
              <w:jc w:val="center"/>
              <w:rPr>
                <w:rFonts w:hint="eastAsia" w:ascii="宋体" w:hAnsi="宋体" w:eastAsia="宋体"/>
                <w:i w:val="0"/>
                <w:iCs w:val="0"/>
                <w:color w:val="auto"/>
                <w:sz w:val="21"/>
                <w:szCs w:val="21"/>
                <w:u w:val="none"/>
              </w:rPr>
            </w:pPr>
          </w:p>
        </w:tc>
        <w:tc>
          <w:tcPr>
            <w:tcW w:w="1072" w:type="dxa"/>
            <w:noWrap/>
            <w:vAlign w:val="center"/>
          </w:tcPr>
          <w:p w14:paraId="3D3196BE">
            <w:pPr>
              <w:jc w:val="center"/>
              <w:rPr>
                <w:rFonts w:hint="eastAsia" w:ascii="宋体" w:hAnsi="宋体" w:eastAsia="宋体"/>
                <w:i w:val="0"/>
                <w:iCs w:val="0"/>
                <w:color w:val="auto"/>
                <w:sz w:val="21"/>
                <w:szCs w:val="21"/>
                <w:u w:val="none"/>
              </w:rPr>
            </w:pPr>
          </w:p>
        </w:tc>
        <w:tc>
          <w:tcPr>
            <w:tcW w:w="696" w:type="dxa"/>
            <w:noWrap/>
            <w:vAlign w:val="center"/>
          </w:tcPr>
          <w:p w14:paraId="6DD6A0DC">
            <w:pPr>
              <w:jc w:val="center"/>
              <w:rPr>
                <w:rFonts w:hint="eastAsia" w:ascii="宋体" w:hAnsi="宋体" w:eastAsia="宋体"/>
                <w:i w:val="0"/>
                <w:iCs w:val="0"/>
                <w:color w:val="auto"/>
                <w:sz w:val="21"/>
                <w:szCs w:val="21"/>
                <w:u w:val="none"/>
              </w:rPr>
            </w:pPr>
          </w:p>
        </w:tc>
        <w:tc>
          <w:tcPr>
            <w:tcW w:w="993" w:type="dxa"/>
            <w:noWrap/>
            <w:vAlign w:val="center"/>
          </w:tcPr>
          <w:p w14:paraId="1FC6A780">
            <w:pPr>
              <w:jc w:val="center"/>
              <w:rPr>
                <w:rFonts w:hint="eastAsia" w:ascii="宋体" w:hAnsi="宋体" w:eastAsia="宋体"/>
                <w:i w:val="0"/>
                <w:iCs w:val="0"/>
                <w:color w:val="auto"/>
                <w:sz w:val="21"/>
                <w:szCs w:val="21"/>
                <w:u w:val="none"/>
              </w:rPr>
            </w:pPr>
          </w:p>
        </w:tc>
        <w:tc>
          <w:tcPr>
            <w:tcW w:w="1230" w:type="dxa"/>
            <w:noWrap/>
            <w:vAlign w:val="center"/>
          </w:tcPr>
          <w:p w14:paraId="426B9E93">
            <w:pPr>
              <w:jc w:val="center"/>
              <w:rPr>
                <w:rFonts w:hint="eastAsia" w:ascii="宋体" w:hAnsi="宋体" w:eastAsia="宋体"/>
                <w:i w:val="0"/>
                <w:iCs w:val="0"/>
                <w:color w:val="auto"/>
                <w:sz w:val="21"/>
                <w:szCs w:val="21"/>
                <w:u w:val="none"/>
              </w:rPr>
            </w:pPr>
          </w:p>
        </w:tc>
        <w:tc>
          <w:tcPr>
            <w:tcW w:w="1296" w:type="dxa"/>
            <w:vAlign w:val="center"/>
          </w:tcPr>
          <w:p w14:paraId="3A7E0A2E">
            <w:pPr>
              <w:jc w:val="center"/>
              <w:rPr>
                <w:rFonts w:hint="eastAsia" w:ascii="宋体" w:hAnsi="宋体" w:eastAsia="宋体"/>
                <w:i w:val="0"/>
                <w:iCs w:val="0"/>
                <w:color w:val="auto"/>
                <w:sz w:val="21"/>
                <w:szCs w:val="21"/>
                <w:u w:val="none"/>
              </w:rPr>
            </w:pPr>
          </w:p>
        </w:tc>
      </w:tr>
      <w:tr w14:paraId="5EDCA3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73" w:hRule="atLeast"/>
        </w:trPr>
        <w:tc>
          <w:tcPr>
            <w:tcW w:w="1495" w:type="dxa"/>
            <w:vAlign w:val="center"/>
          </w:tcPr>
          <w:p w14:paraId="6FD43596">
            <w:pPr>
              <w:jc w:val="center"/>
              <w:rPr>
                <w:rFonts w:hint="eastAsia" w:ascii="宋体" w:hAnsi="宋体" w:eastAsia="宋体"/>
                <w:i w:val="0"/>
                <w:iCs w:val="0"/>
                <w:color w:val="auto"/>
                <w:sz w:val="21"/>
                <w:szCs w:val="21"/>
                <w:u w:val="none"/>
              </w:rPr>
            </w:pPr>
          </w:p>
        </w:tc>
        <w:tc>
          <w:tcPr>
            <w:tcW w:w="1260" w:type="dxa"/>
            <w:vAlign w:val="center"/>
          </w:tcPr>
          <w:p w14:paraId="78E6AEEB">
            <w:pPr>
              <w:jc w:val="center"/>
              <w:rPr>
                <w:rFonts w:hint="eastAsia" w:ascii="宋体" w:hAnsi="宋体" w:eastAsia="宋体"/>
                <w:i w:val="0"/>
                <w:iCs w:val="0"/>
                <w:color w:val="auto"/>
                <w:sz w:val="21"/>
                <w:szCs w:val="21"/>
                <w:u w:val="none"/>
              </w:rPr>
            </w:pPr>
          </w:p>
        </w:tc>
        <w:tc>
          <w:tcPr>
            <w:tcW w:w="552" w:type="dxa"/>
            <w:noWrap/>
            <w:vAlign w:val="center"/>
          </w:tcPr>
          <w:p w14:paraId="22E93AB0">
            <w:pPr>
              <w:jc w:val="center"/>
              <w:rPr>
                <w:rFonts w:hint="eastAsia" w:ascii="宋体" w:hAnsi="宋体" w:eastAsia="宋体"/>
                <w:i w:val="0"/>
                <w:iCs w:val="0"/>
                <w:color w:val="auto"/>
                <w:sz w:val="21"/>
                <w:szCs w:val="21"/>
                <w:u w:val="none"/>
              </w:rPr>
            </w:pPr>
          </w:p>
        </w:tc>
        <w:tc>
          <w:tcPr>
            <w:tcW w:w="840" w:type="dxa"/>
            <w:noWrap/>
            <w:vAlign w:val="center"/>
          </w:tcPr>
          <w:p w14:paraId="2985EE44">
            <w:pPr>
              <w:jc w:val="center"/>
              <w:rPr>
                <w:rFonts w:hint="eastAsia" w:ascii="宋体" w:hAnsi="宋体" w:eastAsia="宋体"/>
                <w:i w:val="0"/>
                <w:iCs w:val="0"/>
                <w:color w:val="auto"/>
                <w:sz w:val="21"/>
                <w:szCs w:val="21"/>
                <w:u w:val="none"/>
              </w:rPr>
            </w:pPr>
          </w:p>
        </w:tc>
        <w:tc>
          <w:tcPr>
            <w:tcW w:w="1072" w:type="dxa"/>
            <w:noWrap/>
            <w:vAlign w:val="center"/>
          </w:tcPr>
          <w:p w14:paraId="22AD3AEB">
            <w:pPr>
              <w:jc w:val="center"/>
              <w:rPr>
                <w:rFonts w:hint="eastAsia" w:ascii="宋体" w:hAnsi="宋体" w:eastAsia="宋体"/>
                <w:i w:val="0"/>
                <w:iCs w:val="0"/>
                <w:color w:val="auto"/>
                <w:sz w:val="21"/>
                <w:szCs w:val="21"/>
                <w:u w:val="none"/>
              </w:rPr>
            </w:pPr>
          </w:p>
        </w:tc>
        <w:tc>
          <w:tcPr>
            <w:tcW w:w="696" w:type="dxa"/>
            <w:noWrap/>
            <w:vAlign w:val="center"/>
          </w:tcPr>
          <w:p w14:paraId="24936374">
            <w:pPr>
              <w:jc w:val="center"/>
              <w:rPr>
                <w:rFonts w:hint="eastAsia" w:ascii="宋体" w:hAnsi="宋体" w:eastAsia="宋体"/>
                <w:i w:val="0"/>
                <w:iCs w:val="0"/>
                <w:color w:val="auto"/>
                <w:sz w:val="21"/>
                <w:szCs w:val="21"/>
                <w:u w:val="none"/>
              </w:rPr>
            </w:pPr>
          </w:p>
        </w:tc>
        <w:tc>
          <w:tcPr>
            <w:tcW w:w="993" w:type="dxa"/>
            <w:noWrap/>
            <w:vAlign w:val="center"/>
          </w:tcPr>
          <w:p w14:paraId="41F56F50">
            <w:pPr>
              <w:jc w:val="center"/>
              <w:rPr>
                <w:rFonts w:hint="eastAsia" w:ascii="宋体" w:hAnsi="宋体" w:eastAsia="宋体"/>
                <w:i w:val="0"/>
                <w:iCs w:val="0"/>
                <w:color w:val="auto"/>
                <w:sz w:val="21"/>
                <w:szCs w:val="21"/>
                <w:u w:val="none"/>
              </w:rPr>
            </w:pPr>
          </w:p>
        </w:tc>
        <w:tc>
          <w:tcPr>
            <w:tcW w:w="1230" w:type="dxa"/>
            <w:noWrap/>
            <w:vAlign w:val="center"/>
          </w:tcPr>
          <w:p w14:paraId="2D08A5E8">
            <w:pPr>
              <w:jc w:val="center"/>
              <w:rPr>
                <w:rFonts w:hint="eastAsia" w:ascii="宋体" w:hAnsi="宋体" w:eastAsia="宋体"/>
                <w:i w:val="0"/>
                <w:iCs w:val="0"/>
                <w:color w:val="auto"/>
                <w:sz w:val="21"/>
                <w:szCs w:val="21"/>
                <w:u w:val="none"/>
              </w:rPr>
            </w:pPr>
          </w:p>
        </w:tc>
        <w:tc>
          <w:tcPr>
            <w:tcW w:w="1296" w:type="dxa"/>
            <w:vAlign w:val="center"/>
          </w:tcPr>
          <w:p w14:paraId="0A90AAD6">
            <w:pPr>
              <w:jc w:val="center"/>
              <w:rPr>
                <w:rFonts w:hint="eastAsia" w:ascii="宋体" w:hAnsi="宋体" w:eastAsia="宋体"/>
                <w:i w:val="0"/>
                <w:iCs w:val="0"/>
                <w:color w:val="auto"/>
                <w:sz w:val="21"/>
                <w:szCs w:val="21"/>
                <w:u w:val="none"/>
              </w:rPr>
            </w:pPr>
          </w:p>
        </w:tc>
      </w:tr>
      <w:tr w14:paraId="54D1EB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439" w:hRule="atLeast"/>
        </w:trPr>
        <w:tc>
          <w:tcPr>
            <w:tcW w:w="1495" w:type="dxa"/>
            <w:vAlign w:val="center"/>
          </w:tcPr>
          <w:p w14:paraId="03668BA4">
            <w:pPr>
              <w:jc w:val="center"/>
              <w:rPr>
                <w:rFonts w:hint="eastAsia" w:ascii="宋体" w:hAnsi="宋体" w:eastAsia="宋体"/>
                <w:i w:val="0"/>
                <w:iCs w:val="0"/>
                <w:color w:val="auto"/>
                <w:sz w:val="21"/>
                <w:szCs w:val="21"/>
                <w:u w:val="none"/>
              </w:rPr>
            </w:pPr>
          </w:p>
        </w:tc>
        <w:tc>
          <w:tcPr>
            <w:tcW w:w="1260" w:type="dxa"/>
            <w:vAlign w:val="center"/>
          </w:tcPr>
          <w:p w14:paraId="1CA4EBE6">
            <w:pPr>
              <w:jc w:val="center"/>
              <w:rPr>
                <w:rFonts w:hint="eastAsia" w:ascii="宋体" w:hAnsi="宋体" w:eastAsia="宋体"/>
                <w:i w:val="0"/>
                <w:iCs w:val="0"/>
                <w:color w:val="auto"/>
                <w:sz w:val="21"/>
                <w:szCs w:val="21"/>
                <w:u w:val="none"/>
              </w:rPr>
            </w:pPr>
          </w:p>
        </w:tc>
        <w:tc>
          <w:tcPr>
            <w:tcW w:w="552" w:type="dxa"/>
            <w:noWrap/>
            <w:vAlign w:val="center"/>
          </w:tcPr>
          <w:p w14:paraId="2D7512DF">
            <w:pPr>
              <w:jc w:val="center"/>
              <w:rPr>
                <w:rFonts w:hint="eastAsia" w:ascii="宋体" w:hAnsi="宋体" w:eastAsia="宋体"/>
                <w:i w:val="0"/>
                <w:iCs w:val="0"/>
                <w:color w:val="auto"/>
                <w:sz w:val="21"/>
                <w:szCs w:val="21"/>
                <w:u w:val="none"/>
              </w:rPr>
            </w:pPr>
          </w:p>
        </w:tc>
        <w:tc>
          <w:tcPr>
            <w:tcW w:w="840" w:type="dxa"/>
            <w:noWrap/>
            <w:vAlign w:val="center"/>
          </w:tcPr>
          <w:p w14:paraId="5F2E0476">
            <w:pPr>
              <w:jc w:val="center"/>
              <w:rPr>
                <w:rFonts w:hint="eastAsia" w:ascii="宋体" w:hAnsi="宋体" w:eastAsia="宋体"/>
                <w:i w:val="0"/>
                <w:iCs w:val="0"/>
                <w:color w:val="auto"/>
                <w:sz w:val="21"/>
                <w:szCs w:val="21"/>
                <w:u w:val="none"/>
              </w:rPr>
            </w:pPr>
          </w:p>
        </w:tc>
        <w:tc>
          <w:tcPr>
            <w:tcW w:w="1072" w:type="dxa"/>
            <w:noWrap/>
            <w:vAlign w:val="center"/>
          </w:tcPr>
          <w:p w14:paraId="4D4E0D74">
            <w:pPr>
              <w:jc w:val="center"/>
              <w:rPr>
                <w:rFonts w:hint="eastAsia" w:ascii="宋体" w:hAnsi="宋体" w:eastAsia="宋体"/>
                <w:i w:val="0"/>
                <w:iCs w:val="0"/>
                <w:color w:val="auto"/>
                <w:sz w:val="21"/>
                <w:szCs w:val="21"/>
                <w:u w:val="none"/>
              </w:rPr>
            </w:pPr>
          </w:p>
        </w:tc>
        <w:tc>
          <w:tcPr>
            <w:tcW w:w="696" w:type="dxa"/>
            <w:noWrap/>
            <w:vAlign w:val="center"/>
          </w:tcPr>
          <w:p w14:paraId="325A9298">
            <w:pPr>
              <w:jc w:val="center"/>
              <w:rPr>
                <w:rFonts w:hint="eastAsia" w:ascii="宋体" w:hAnsi="宋体" w:eastAsia="宋体"/>
                <w:i w:val="0"/>
                <w:iCs w:val="0"/>
                <w:color w:val="auto"/>
                <w:sz w:val="21"/>
                <w:szCs w:val="21"/>
                <w:u w:val="none"/>
              </w:rPr>
            </w:pPr>
          </w:p>
        </w:tc>
        <w:tc>
          <w:tcPr>
            <w:tcW w:w="993" w:type="dxa"/>
            <w:noWrap/>
            <w:vAlign w:val="center"/>
          </w:tcPr>
          <w:p w14:paraId="04541759">
            <w:pPr>
              <w:jc w:val="center"/>
              <w:rPr>
                <w:rFonts w:hint="eastAsia" w:ascii="宋体" w:hAnsi="宋体" w:eastAsia="宋体"/>
                <w:i w:val="0"/>
                <w:iCs w:val="0"/>
                <w:color w:val="auto"/>
                <w:sz w:val="21"/>
                <w:szCs w:val="21"/>
                <w:u w:val="none"/>
              </w:rPr>
            </w:pPr>
          </w:p>
        </w:tc>
        <w:tc>
          <w:tcPr>
            <w:tcW w:w="1230" w:type="dxa"/>
            <w:noWrap/>
            <w:vAlign w:val="center"/>
          </w:tcPr>
          <w:p w14:paraId="35A19584">
            <w:pPr>
              <w:jc w:val="center"/>
              <w:rPr>
                <w:rFonts w:hint="eastAsia" w:ascii="宋体" w:hAnsi="宋体" w:eastAsia="宋体"/>
                <w:i w:val="0"/>
                <w:iCs w:val="0"/>
                <w:color w:val="auto"/>
                <w:sz w:val="21"/>
                <w:szCs w:val="21"/>
                <w:u w:val="none"/>
              </w:rPr>
            </w:pPr>
          </w:p>
        </w:tc>
        <w:tc>
          <w:tcPr>
            <w:tcW w:w="1296" w:type="dxa"/>
            <w:vAlign w:val="center"/>
          </w:tcPr>
          <w:p w14:paraId="3FF5383C">
            <w:pPr>
              <w:jc w:val="center"/>
              <w:rPr>
                <w:rFonts w:hint="eastAsia" w:ascii="宋体" w:hAnsi="宋体" w:eastAsia="宋体"/>
                <w:i w:val="0"/>
                <w:iCs w:val="0"/>
                <w:color w:val="auto"/>
                <w:sz w:val="21"/>
                <w:szCs w:val="21"/>
                <w:u w:val="none"/>
              </w:rPr>
            </w:pPr>
          </w:p>
        </w:tc>
      </w:tr>
      <w:tr w14:paraId="63A197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263" w:type="dxa"/>
          <w:trHeight w:val="869" w:hRule="atLeast"/>
        </w:trPr>
        <w:tc>
          <w:tcPr>
            <w:tcW w:w="1495" w:type="dxa"/>
            <w:noWrap/>
            <w:vAlign w:val="center"/>
          </w:tcPr>
          <w:p w14:paraId="227A926B">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合计：</w:t>
            </w:r>
          </w:p>
        </w:tc>
        <w:tc>
          <w:tcPr>
            <w:tcW w:w="1260" w:type="dxa"/>
            <w:vAlign w:val="center"/>
          </w:tcPr>
          <w:p w14:paraId="775239C6">
            <w:pPr>
              <w:jc w:val="center"/>
              <w:rPr>
                <w:rFonts w:hint="eastAsia" w:ascii="宋体" w:hAnsi="宋体" w:eastAsia="宋体"/>
                <w:i w:val="0"/>
                <w:iCs w:val="0"/>
                <w:color w:val="auto"/>
                <w:sz w:val="21"/>
                <w:szCs w:val="21"/>
                <w:u w:val="none"/>
              </w:rPr>
            </w:pPr>
          </w:p>
        </w:tc>
        <w:tc>
          <w:tcPr>
            <w:tcW w:w="552" w:type="dxa"/>
            <w:noWrap/>
            <w:vAlign w:val="center"/>
          </w:tcPr>
          <w:p w14:paraId="2E3499FC">
            <w:pPr>
              <w:jc w:val="center"/>
              <w:rPr>
                <w:rFonts w:hint="eastAsia" w:ascii="宋体" w:hAnsi="宋体" w:eastAsia="宋体"/>
                <w:i w:val="0"/>
                <w:iCs w:val="0"/>
                <w:color w:val="auto"/>
                <w:sz w:val="21"/>
                <w:szCs w:val="21"/>
                <w:u w:val="none"/>
              </w:rPr>
            </w:pPr>
          </w:p>
        </w:tc>
        <w:tc>
          <w:tcPr>
            <w:tcW w:w="840" w:type="dxa"/>
            <w:noWrap/>
            <w:vAlign w:val="center"/>
          </w:tcPr>
          <w:p w14:paraId="3F2B7AE5">
            <w:pPr>
              <w:jc w:val="center"/>
              <w:rPr>
                <w:rFonts w:hint="eastAsia" w:ascii="宋体" w:hAnsi="宋体" w:eastAsia="宋体"/>
                <w:i w:val="0"/>
                <w:iCs w:val="0"/>
                <w:color w:val="auto"/>
                <w:sz w:val="21"/>
                <w:szCs w:val="21"/>
                <w:u w:val="none"/>
              </w:rPr>
            </w:pPr>
          </w:p>
        </w:tc>
        <w:tc>
          <w:tcPr>
            <w:tcW w:w="1072" w:type="dxa"/>
            <w:noWrap/>
            <w:vAlign w:val="center"/>
          </w:tcPr>
          <w:p w14:paraId="69F0D09E">
            <w:pPr>
              <w:jc w:val="center"/>
              <w:rPr>
                <w:rFonts w:hint="eastAsia" w:ascii="宋体" w:hAnsi="宋体" w:eastAsia="宋体"/>
                <w:i w:val="0"/>
                <w:iCs w:val="0"/>
                <w:color w:val="auto"/>
                <w:sz w:val="21"/>
                <w:szCs w:val="21"/>
                <w:u w:val="none"/>
              </w:rPr>
            </w:pPr>
          </w:p>
        </w:tc>
        <w:tc>
          <w:tcPr>
            <w:tcW w:w="696" w:type="dxa"/>
            <w:noWrap/>
            <w:vAlign w:val="center"/>
          </w:tcPr>
          <w:p w14:paraId="55CB33AB">
            <w:pPr>
              <w:jc w:val="center"/>
              <w:rPr>
                <w:rFonts w:hint="eastAsia" w:ascii="宋体" w:hAnsi="宋体" w:eastAsia="宋体"/>
                <w:i w:val="0"/>
                <w:iCs w:val="0"/>
                <w:color w:val="auto"/>
                <w:sz w:val="21"/>
                <w:szCs w:val="21"/>
                <w:u w:val="none"/>
              </w:rPr>
            </w:pPr>
          </w:p>
        </w:tc>
        <w:tc>
          <w:tcPr>
            <w:tcW w:w="993" w:type="dxa"/>
            <w:noWrap/>
            <w:vAlign w:val="center"/>
          </w:tcPr>
          <w:p w14:paraId="4D4B4CAB">
            <w:pPr>
              <w:rPr>
                <w:rFonts w:hint="eastAsia" w:ascii="宋体" w:hAnsi="宋体" w:eastAsia="宋体"/>
                <w:i w:val="0"/>
                <w:iCs w:val="0"/>
                <w:color w:val="auto"/>
                <w:sz w:val="21"/>
                <w:szCs w:val="21"/>
                <w:u w:val="none"/>
              </w:rPr>
            </w:pPr>
          </w:p>
        </w:tc>
        <w:tc>
          <w:tcPr>
            <w:tcW w:w="1230" w:type="dxa"/>
            <w:noWrap/>
            <w:vAlign w:val="center"/>
          </w:tcPr>
          <w:p w14:paraId="2EC363B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w:t>
            </w:r>
          </w:p>
        </w:tc>
        <w:tc>
          <w:tcPr>
            <w:tcW w:w="1296" w:type="dxa"/>
            <w:vAlign w:val="center"/>
          </w:tcPr>
          <w:p w14:paraId="4F32D872">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最终以实际</w:t>
            </w:r>
            <w:r>
              <w:rPr>
                <w:rFonts w:hint="eastAsia" w:ascii="宋体" w:hAnsi="宋体"/>
                <w:i w:val="0"/>
                <w:iCs w:val="0"/>
                <w:color w:val="auto"/>
                <w:kern w:val="0"/>
                <w:sz w:val="21"/>
                <w:szCs w:val="21"/>
                <w:u w:val="none"/>
                <w:lang w:val="en-US" w:eastAsia="zh-CN" w:bidi="ar"/>
              </w:rPr>
              <w:t>收方</w:t>
            </w:r>
            <w:r>
              <w:rPr>
                <w:rFonts w:hint="eastAsia" w:ascii="宋体" w:hAnsi="宋体" w:eastAsia="宋体"/>
                <w:i w:val="0"/>
                <w:iCs w:val="0"/>
                <w:color w:val="auto"/>
                <w:kern w:val="0"/>
                <w:sz w:val="21"/>
                <w:szCs w:val="21"/>
                <w:u w:val="none"/>
                <w:lang w:val="en-US" w:eastAsia="zh-CN" w:bidi="ar"/>
              </w:rPr>
              <w:t>结算为主</w:t>
            </w:r>
          </w:p>
        </w:tc>
      </w:tr>
      <w:tr w14:paraId="1CD718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42" w:hRule="atLeast"/>
        </w:trPr>
        <w:tc>
          <w:tcPr>
            <w:tcW w:w="1495" w:type="dxa"/>
            <w:noWrap/>
            <w:vAlign w:val="center"/>
          </w:tcPr>
          <w:p w14:paraId="0AF64C39">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不含税合价</w:t>
            </w:r>
          </w:p>
        </w:tc>
        <w:tc>
          <w:tcPr>
            <w:tcW w:w="3724" w:type="dxa"/>
            <w:gridSpan w:val="4"/>
            <w:noWrap/>
            <w:vAlign w:val="center"/>
          </w:tcPr>
          <w:p w14:paraId="35E099A9">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2CBA076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32D03B83">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4B569C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42" w:hRule="atLeast"/>
        </w:trPr>
        <w:tc>
          <w:tcPr>
            <w:tcW w:w="1495" w:type="dxa"/>
            <w:noWrap/>
            <w:vAlign w:val="center"/>
          </w:tcPr>
          <w:p w14:paraId="295AC457">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增值税税额</w:t>
            </w:r>
          </w:p>
        </w:tc>
        <w:tc>
          <w:tcPr>
            <w:tcW w:w="3724" w:type="dxa"/>
            <w:gridSpan w:val="4"/>
            <w:noWrap/>
            <w:vAlign w:val="center"/>
          </w:tcPr>
          <w:p w14:paraId="72B4D10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7AE4138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740E72CC">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r w14:paraId="5A7691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12" w:hRule="atLeast"/>
        </w:trPr>
        <w:tc>
          <w:tcPr>
            <w:tcW w:w="1495" w:type="dxa"/>
            <w:noWrap/>
            <w:vAlign w:val="center"/>
          </w:tcPr>
          <w:p w14:paraId="77FD6BFA">
            <w:pPr>
              <w:keepNext w:val="0"/>
              <w:keepLines w:val="0"/>
              <w:widowControl/>
              <w:suppressLineNumbers w:val="0"/>
              <w:jc w:val="left"/>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含税合价</w:t>
            </w:r>
          </w:p>
        </w:tc>
        <w:tc>
          <w:tcPr>
            <w:tcW w:w="3724" w:type="dxa"/>
            <w:gridSpan w:val="4"/>
            <w:noWrap/>
            <w:vAlign w:val="center"/>
          </w:tcPr>
          <w:p w14:paraId="6302247B">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￥0.00</w:t>
            </w:r>
          </w:p>
        </w:tc>
        <w:tc>
          <w:tcPr>
            <w:tcW w:w="696" w:type="dxa"/>
            <w:noWrap/>
            <w:vAlign w:val="center"/>
          </w:tcPr>
          <w:p w14:paraId="05B97800">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大写</w:t>
            </w:r>
          </w:p>
        </w:tc>
        <w:tc>
          <w:tcPr>
            <w:tcW w:w="3782" w:type="dxa"/>
            <w:gridSpan w:val="4"/>
            <w:noWrap/>
            <w:vAlign w:val="center"/>
          </w:tcPr>
          <w:p w14:paraId="0C3A4599">
            <w:pPr>
              <w:keepNext w:val="0"/>
              <w:keepLines w:val="0"/>
              <w:widowControl/>
              <w:suppressLineNumbers w:val="0"/>
              <w:jc w:val="center"/>
              <w:rPr>
                <w:rFonts w:hint="eastAsia" w:ascii="宋体" w:hAnsi="宋体" w:eastAsia="宋体"/>
                <w:i w:val="0"/>
                <w:iCs w:val="0"/>
                <w:color w:val="auto"/>
                <w:kern w:val="0"/>
                <w:sz w:val="21"/>
                <w:szCs w:val="21"/>
                <w:u w:val="none"/>
                <w:lang w:val="en-US" w:eastAsia="zh-CN" w:bidi="ar"/>
              </w:rPr>
            </w:pPr>
            <w:r>
              <w:rPr>
                <w:rFonts w:hint="eastAsia" w:ascii="宋体" w:hAnsi="宋体" w:eastAsia="宋体"/>
                <w:i w:val="0"/>
                <w:iCs w:val="0"/>
                <w:color w:val="auto"/>
                <w:kern w:val="0"/>
                <w:sz w:val="21"/>
                <w:szCs w:val="21"/>
                <w:u w:val="none"/>
                <w:lang w:val="en-US" w:eastAsia="zh-CN" w:bidi="ar"/>
              </w:rPr>
              <w:t>零元整</w:t>
            </w:r>
          </w:p>
        </w:tc>
      </w:tr>
    </w:tbl>
    <w:p w14:paraId="2F5FB562">
      <w:pPr>
        <w:numPr>
          <w:ilvl w:val="0"/>
          <w:numId w:val="2"/>
        </w:numPr>
        <w:spacing w:line="276" w:lineRule="auto"/>
        <w:ind w:left="0"/>
        <w:rPr>
          <w:rFonts w:hint="eastAsia" w:ascii="宋体" w:hAnsi="宋体"/>
          <w:b/>
          <w:bCs/>
          <w:color w:val="auto"/>
          <w:sz w:val="21"/>
          <w:szCs w:val="21"/>
        </w:rPr>
      </w:pPr>
      <w:r>
        <w:rPr>
          <w:rFonts w:hint="eastAsia" w:ascii="宋体" w:hAnsi="宋体"/>
          <w:b/>
          <w:bCs/>
          <w:color w:val="auto"/>
          <w:sz w:val="21"/>
          <w:szCs w:val="21"/>
        </w:rPr>
        <w:t>产品名称、商标、规格、价格、数量、金额：</w:t>
      </w:r>
    </w:p>
    <w:p w14:paraId="6A6EDD14">
      <w:pPr>
        <w:pStyle w:val="41"/>
        <w:spacing w:after="0" w:line="276" w:lineRule="auto"/>
        <w:rPr>
          <w:rFonts w:hint="eastAsia" w:ascii="宋体" w:hAnsi="宋体"/>
          <w:color w:val="auto"/>
          <w:sz w:val="21"/>
          <w:szCs w:val="21"/>
        </w:rPr>
      </w:pPr>
      <w:r>
        <w:rPr>
          <w:rFonts w:hint="eastAsia" w:ascii="宋体" w:hAnsi="宋体"/>
          <w:color w:val="auto"/>
          <w:sz w:val="21"/>
          <w:szCs w:val="21"/>
        </w:rPr>
        <w:t>备注：1、材料单价以本合同所订单价为准（包含运输费在内），不以市场变化而变动。</w:t>
      </w:r>
    </w:p>
    <w:p w14:paraId="5A6CE0B6">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2、规格型号以甲方要求为准。</w:t>
      </w:r>
    </w:p>
    <w:p w14:paraId="316D4951">
      <w:pPr>
        <w:pStyle w:val="41"/>
        <w:spacing w:after="0" w:line="276" w:lineRule="auto"/>
        <w:ind w:firstLine="420" w:firstLineChars="200"/>
        <w:rPr>
          <w:rFonts w:hint="eastAsia" w:ascii="宋体" w:hAnsi="宋体"/>
          <w:color w:val="auto"/>
          <w:sz w:val="21"/>
          <w:szCs w:val="21"/>
        </w:rPr>
      </w:pPr>
      <w:r>
        <w:rPr>
          <w:rFonts w:hint="eastAsia" w:ascii="宋体" w:hAnsi="宋体"/>
          <w:color w:val="auto"/>
          <w:sz w:val="21"/>
          <w:szCs w:val="21"/>
        </w:rPr>
        <w:t>3、数量、金额以实际</w:t>
      </w:r>
      <w:r>
        <w:rPr>
          <w:rFonts w:hint="eastAsia" w:ascii="宋体" w:hAnsi="宋体"/>
          <w:color w:val="auto"/>
          <w:sz w:val="21"/>
          <w:szCs w:val="21"/>
          <w:lang w:val="en-US" w:eastAsia="zh-CN"/>
        </w:rPr>
        <w:t>供货</w:t>
      </w:r>
      <w:r>
        <w:rPr>
          <w:rFonts w:hint="eastAsia" w:ascii="宋体" w:hAnsi="宋体"/>
          <w:color w:val="auto"/>
          <w:sz w:val="21"/>
          <w:szCs w:val="21"/>
        </w:rPr>
        <w:t>为准。</w:t>
      </w:r>
    </w:p>
    <w:p w14:paraId="17354F5C">
      <w:pPr>
        <w:spacing w:line="276" w:lineRule="auto"/>
        <w:rPr>
          <w:rFonts w:hint="eastAsia" w:ascii="宋体" w:hAnsi="宋体"/>
          <w:b/>
          <w:bCs/>
          <w:color w:val="auto"/>
          <w:sz w:val="21"/>
          <w:szCs w:val="21"/>
        </w:rPr>
      </w:pPr>
      <w:r>
        <w:rPr>
          <w:rFonts w:hint="eastAsia" w:ascii="宋体" w:hAnsi="宋体"/>
          <w:b/>
          <w:bCs/>
          <w:color w:val="auto"/>
          <w:sz w:val="21"/>
          <w:szCs w:val="21"/>
        </w:rPr>
        <w:t>二、质量要求、技术标准、乙方对质量负责的约定：</w:t>
      </w:r>
    </w:p>
    <w:p w14:paraId="7934E137">
      <w:pPr>
        <w:spacing w:line="276" w:lineRule="auto"/>
        <w:ind w:firstLine="482"/>
        <w:rPr>
          <w:rFonts w:hint="eastAsia" w:ascii="宋体" w:hAnsi="宋体"/>
          <w:color w:val="auto"/>
          <w:sz w:val="21"/>
          <w:szCs w:val="21"/>
        </w:rPr>
      </w:pPr>
      <w:r>
        <w:rPr>
          <w:rFonts w:hint="eastAsia" w:ascii="宋体" w:hAnsi="宋体"/>
          <w:color w:val="auto"/>
          <w:sz w:val="21"/>
          <w:szCs w:val="21"/>
        </w:rPr>
        <w:t>1、乙方应本着诚实守信的原则对所供材料产品的质量负责。</w:t>
      </w:r>
    </w:p>
    <w:p w14:paraId="5D1FB4BB">
      <w:pPr>
        <w:spacing w:line="276" w:lineRule="auto"/>
        <w:ind w:firstLine="482"/>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乙方按照</w:t>
      </w:r>
      <w:r>
        <w:rPr>
          <w:rFonts w:hint="eastAsia" w:ascii="宋体" w:hAnsi="宋体"/>
          <w:bCs/>
          <w:iCs/>
          <w:color w:val="auto"/>
          <w:sz w:val="21"/>
          <w:szCs w:val="21"/>
        </w:rPr>
        <w:t>所有供货必须满足国家及行业质量标准的合格产品</w:t>
      </w:r>
      <w:r>
        <w:rPr>
          <w:rFonts w:hint="eastAsia" w:ascii="宋体" w:hAnsi="宋体"/>
          <w:color w:val="auto"/>
          <w:sz w:val="21"/>
          <w:szCs w:val="21"/>
        </w:rPr>
        <w:t>。</w:t>
      </w:r>
    </w:p>
    <w:p w14:paraId="4A75154A">
      <w:pPr>
        <w:spacing w:line="276" w:lineRule="auto"/>
        <w:ind w:firstLine="482"/>
        <w:rPr>
          <w:rFonts w:hint="eastAsia" w:ascii="宋体" w:hAnsi="宋体"/>
          <w:color w:val="auto"/>
          <w:sz w:val="21"/>
          <w:szCs w:val="21"/>
        </w:rPr>
      </w:pPr>
      <w:r>
        <w:rPr>
          <w:rFonts w:hint="eastAsia" w:ascii="宋体" w:hAnsi="宋体"/>
          <w:color w:val="auto"/>
          <w:sz w:val="21"/>
          <w:szCs w:val="21"/>
        </w:rPr>
        <w:t>3、如果乙方所提供的产品达不到合同的质量标准，乙方对由此产生的损失及不良后果负全责并承担由此产生的材料费、人工费及管理费等费用。</w:t>
      </w:r>
    </w:p>
    <w:p w14:paraId="258A227D">
      <w:pPr>
        <w:spacing w:line="276" w:lineRule="auto"/>
        <w:ind w:firstLine="482"/>
        <w:rPr>
          <w:rFonts w:hint="eastAsia" w:ascii="宋体" w:hAnsi="宋体"/>
          <w:color w:val="auto"/>
          <w:sz w:val="21"/>
          <w:szCs w:val="21"/>
        </w:rPr>
      </w:pPr>
      <w:r>
        <w:rPr>
          <w:rFonts w:hint="eastAsia" w:ascii="宋体" w:hAnsi="宋体"/>
          <w:color w:val="auto"/>
          <w:sz w:val="21"/>
          <w:szCs w:val="21"/>
        </w:rPr>
        <w:t>4、除此之外，甲方再对乙方处于不合格部分产品价值三倍罚款并对供应商记入不良记录。</w:t>
      </w:r>
    </w:p>
    <w:p w14:paraId="15ACE5D2">
      <w:pPr>
        <w:spacing w:line="276" w:lineRule="auto"/>
        <w:rPr>
          <w:rFonts w:hint="eastAsia" w:ascii="宋体" w:hAnsi="宋体"/>
          <w:b/>
          <w:bCs/>
          <w:color w:val="auto"/>
          <w:sz w:val="21"/>
          <w:szCs w:val="21"/>
        </w:rPr>
      </w:pPr>
      <w:r>
        <w:rPr>
          <w:rFonts w:hint="eastAsia" w:ascii="宋体" w:hAnsi="宋体"/>
          <w:b/>
          <w:bCs/>
          <w:color w:val="auto"/>
          <w:sz w:val="21"/>
          <w:szCs w:val="21"/>
        </w:rPr>
        <w:t>三、合同履行地点</w:t>
      </w:r>
      <w:r>
        <w:rPr>
          <w:rFonts w:hint="eastAsia" w:ascii="宋体" w:hAnsi="宋体"/>
          <w:color w:val="auto"/>
          <w:sz w:val="21"/>
          <w:szCs w:val="21"/>
        </w:rPr>
        <w:t>：</w:t>
      </w:r>
      <w:r>
        <w:rPr>
          <w:rFonts w:hint="eastAsia" w:ascii="宋体" w:hAnsi="宋体"/>
          <w:color w:val="auto"/>
          <w:sz w:val="21"/>
          <w:szCs w:val="21"/>
          <w:u w:val="single"/>
        </w:rPr>
        <w:t xml:space="preserve">    /    。</w:t>
      </w:r>
    </w:p>
    <w:p w14:paraId="534BD7F0">
      <w:pPr>
        <w:spacing w:line="276" w:lineRule="auto"/>
        <w:rPr>
          <w:rFonts w:hint="eastAsia" w:ascii="宋体" w:hAnsi="宋体"/>
          <w:b/>
          <w:bCs/>
          <w:color w:val="auto"/>
          <w:sz w:val="21"/>
          <w:szCs w:val="21"/>
        </w:rPr>
      </w:pPr>
      <w:r>
        <w:rPr>
          <w:rFonts w:hint="eastAsia" w:ascii="宋体" w:hAnsi="宋体"/>
          <w:b/>
          <w:bCs/>
          <w:color w:val="auto"/>
          <w:sz w:val="21"/>
          <w:szCs w:val="21"/>
        </w:rPr>
        <w:t>四、运输方式及到达站港和费用负担：</w:t>
      </w:r>
    </w:p>
    <w:p w14:paraId="4266C377">
      <w:pPr>
        <w:pStyle w:val="454"/>
        <w:spacing w:line="276" w:lineRule="auto"/>
        <w:ind w:firstLineChars="0"/>
        <w:rPr>
          <w:rFonts w:hint="eastAsia" w:ascii="宋体" w:hAnsi="宋体"/>
          <w:color w:val="auto"/>
          <w:sz w:val="21"/>
          <w:szCs w:val="21"/>
        </w:rPr>
      </w:pPr>
      <w:r>
        <w:rPr>
          <w:rFonts w:hint="eastAsia" w:ascii="宋体" w:hAnsi="宋体"/>
          <w:color w:val="auto"/>
          <w:sz w:val="21"/>
          <w:szCs w:val="21"/>
        </w:rPr>
        <w:t>运输费：本合同适用于</w:t>
      </w:r>
      <w:r>
        <w:rPr>
          <w:rFonts w:hint="eastAsia" w:ascii="宋体" w:hAnsi="宋体"/>
          <w:color w:val="auto"/>
          <w:sz w:val="21"/>
          <w:szCs w:val="21"/>
          <w:u w:val="single"/>
        </w:rPr>
        <w:t xml:space="preserve">  1  </w:t>
      </w:r>
      <w:r>
        <w:rPr>
          <w:rFonts w:hint="eastAsia" w:ascii="宋体" w:hAnsi="宋体"/>
          <w:color w:val="auto"/>
          <w:sz w:val="21"/>
          <w:szCs w:val="21"/>
        </w:rPr>
        <w:t>类型</w:t>
      </w:r>
    </w:p>
    <w:p w14:paraId="4DA02AF5">
      <w:pPr>
        <w:spacing w:line="276" w:lineRule="auto"/>
        <w:ind w:firstLine="482"/>
        <w:rPr>
          <w:rFonts w:hint="eastAsia" w:ascii="宋体" w:hAnsi="宋体"/>
          <w:color w:val="auto"/>
          <w:sz w:val="21"/>
          <w:szCs w:val="21"/>
        </w:rPr>
      </w:pPr>
      <w:r>
        <w:rPr>
          <w:rFonts w:hint="eastAsia" w:ascii="宋体" w:hAnsi="宋体"/>
          <w:color w:val="auto"/>
          <w:sz w:val="21"/>
          <w:szCs w:val="21"/>
        </w:rPr>
        <w:t>1、运输费由乙方承担，并将材料运输到甲方指定地，</w:t>
      </w:r>
      <w:r>
        <w:rPr>
          <w:rFonts w:hint="eastAsia" w:ascii="宋体" w:hAnsi="宋体"/>
          <w:color w:val="auto"/>
          <w:sz w:val="21"/>
          <w:szCs w:val="21"/>
          <w:lang w:val="en-US" w:eastAsia="zh-CN"/>
        </w:rPr>
        <w:t>装卸费</w:t>
      </w:r>
      <w:r>
        <w:rPr>
          <w:rFonts w:hint="eastAsia" w:ascii="宋体" w:hAnsi="宋体"/>
          <w:color w:val="auto"/>
          <w:sz w:val="21"/>
          <w:szCs w:val="21"/>
        </w:rPr>
        <w:t>及运费均包含在单价内。</w:t>
      </w:r>
    </w:p>
    <w:p w14:paraId="7B1D9B30">
      <w:pPr>
        <w:spacing w:line="276" w:lineRule="auto"/>
        <w:ind w:firstLine="482"/>
        <w:rPr>
          <w:rFonts w:hint="eastAsia" w:ascii="宋体" w:hAnsi="宋体"/>
          <w:color w:val="auto"/>
          <w:sz w:val="21"/>
          <w:szCs w:val="21"/>
        </w:rPr>
      </w:pPr>
      <w:r>
        <w:rPr>
          <w:rFonts w:hint="eastAsia" w:ascii="宋体" w:hAnsi="宋体"/>
          <w:color w:val="auto"/>
          <w:sz w:val="21"/>
          <w:szCs w:val="21"/>
        </w:rPr>
        <w:t>2、运输费由甲方承担并委托乙方支付给运输公司，该运输公司开具增值税发票给甲方。（开增值税专用发票还是增值税普通发票以甲方要求为主）</w:t>
      </w:r>
    </w:p>
    <w:p w14:paraId="7CDB6D78">
      <w:pPr>
        <w:spacing w:line="276" w:lineRule="auto"/>
        <w:rPr>
          <w:rFonts w:hint="eastAsia" w:ascii="宋体" w:hAnsi="宋体"/>
          <w:b/>
          <w:bCs/>
          <w:color w:val="auto"/>
          <w:sz w:val="21"/>
          <w:szCs w:val="21"/>
        </w:rPr>
      </w:pPr>
      <w:r>
        <w:rPr>
          <w:rFonts w:hint="eastAsia" w:ascii="宋体" w:hAnsi="宋体"/>
          <w:b/>
          <w:bCs/>
          <w:color w:val="auto"/>
          <w:sz w:val="21"/>
          <w:szCs w:val="21"/>
        </w:rPr>
        <w:t>五、合理损耗及计量方法：</w:t>
      </w:r>
    </w:p>
    <w:p w14:paraId="47E9E533">
      <w:pPr>
        <w:spacing w:line="276" w:lineRule="auto"/>
        <w:ind w:firstLine="482"/>
        <w:rPr>
          <w:rFonts w:hint="eastAsia" w:ascii="宋体" w:hAnsi="宋体"/>
          <w:color w:val="auto"/>
          <w:sz w:val="21"/>
          <w:szCs w:val="21"/>
        </w:rPr>
      </w:pPr>
      <w:r>
        <w:rPr>
          <w:rFonts w:hint="eastAsia" w:ascii="宋体" w:hAnsi="宋体"/>
          <w:color w:val="auto"/>
          <w:sz w:val="21"/>
          <w:szCs w:val="21"/>
        </w:rPr>
        <w:t>数量以现场材料员签收</w:t>
      </w:r>
      <w:r>
        <w:rPr>
          <w:rFonts w:hint="eastAsia" w:ascii="宋体" w:hAnsi="宋体"/>
          <w:color w:val="auto"/>
          <w:sz w:val="21"/>
          <w:szCs w:val="21"/>
          <w:lang w:val="en-US" w:eastAsia="zh-CN"/>
        </w:rPr>
        <w:t>的发料单</w:t>
      </w:r>
      <w:r>
        <w:rPr>
          <w:rFonts w:hint="eastAsia" w:ascii="宋体" w:hAnsi="宋体"/>
          <w:color w:val="auto"/>
          <w:sz w:val="21"/>
          <w:szCs w:val="21"/>
        </w:rPr>
        <w:t>为准。并以此作为付款的依据。</w:t>
      </w:r>
    </w:p>
    <w:p w14:paraId="73066CA9">
      <w:pPr>
        <w:spacing w:line="276" w:lineRule="auto"/>
        <w:rPr>
          <w:rFonts w:hint="eastAsia" w:ascii="宋体" w:hAnsi="宋体"/>
          <w:b/>
          <w:bCs/>
          <w:color w:val="auto"/>
          <w:sz w:val="21"/>
          <w:szCs w:val="21"/>
        </w:rPr>
      </w:pPr>
      <w:r>
        <w:rPr>
          <w:rFonts w:hint="eastAsia" w:ascii="宋体" w:hAnsi="宋体"/>
          <w:b/>
          <w:bCs/>
          <w:color w:val="auto"/>
          <w:sz w:val="21"/>
          <w:szCs w:val="21"/>
        </w:rPr>
        <w:t>六、验收标准、方法及提出异议的期限：</w:t>
      </w:r>
    </w:p>
    <w:p w14:paraId="24822B1C">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pacing w:val="-4"/>
          <w:sz w:val="21"/>
          <w:szCs w:val="21"/>
        </w:rPr>
        <w:t>、按第二条约定的国标验收：甲、乙双方共同对</w:t>
      </w:r>
      <w:r>
        <w:rPr>
          <w:rFonts w:ascii="宋体" w:hAnsi="宋体"/>
          <w:color w:val="auto"/>
          <w:spacing w:val="-4"/>
          <w:sz w:val="21"/>
          <w:szCs w:val="21"/>
        </w:rPr>
        <w:t>乙方</w:t>
      </w:r>
      <w:r>
        <w:rPr>
          <w:rFonts w:hint="eastAsia" w:ascii="宋体" w:hAnsi="宋体"/>
          <w:color w:val="auto"/>
          <w:spacing w:val="-4"/>
          <w:sz w:val="21"/>
          <w:szCs w:val="21"/>
        </w:rPr>
        <w:t>所供产品的数量、质量复核。</w:t>
      </w:r>
    </w:p>
    <w:p w14:paraId="23B51F1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2、材料以到场实际量为准，甲乙双方验收材料时，必须由甲方的材料人员和质量检测人员至少两人确认数量，并在乙方发货单或随货清单上签字认可，作为双方对账的依据，并需交甲方一份。</w:t>
      </w:r>
    </w:p>
    <w:p w14:paraId="1264495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3、对货物的验收实行先检后用的原则，存在数量异议的，甲方应当在收货当日或第二日对产品数量、规格和外观提出异议。</w:t>
      </w:r>
    </w:p>
    <w:p w14:paraId="35B62EB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4、存在质量异议的，甲方应在收到货14个工作日内对产品质量向乙方提出书面异议。 </w:t>
      </w:r>
    </w:p>
    <w:p w14:paraId="51913F2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5、乙方在接到甲方书面异议后，应在 2 日内（另有规定或当事人另行商定期限者除外）负责处理，否则，即视为乙方默认甲方提出的异议和处理意见。</w:t>
      </w:r>
      <w:r>
        <w:rPr>
          <w:rFonts w:hint="eastAsia" w:ascii="宋体" w:hAnsi="宋体"/>
          <w:color w:val="auto"/>
          <w:sz w:val="21"/>
          <w:szCs w:val="21"/>
        </w:rPr>
        <w:t>因质量不符合约定，乙方应无条件的退货或按甲方要求换货。</w:t>
      </w:r>
    </w:p>
    <w:p w14:paraId="757F19B3">
      <w:pPr>
        <w:spacing w:line="276" w:lineRule="auto"/>
        <w:rPr>
          <w:rFonts w:hint="eastAsia" w:ascii="宋体" w:hAnsi="宋体"/>
          <w:b/>
          <w:bCs/>
          <w:color w:val="auto"/>
          <w:sz w:val="21"/>
          <w:szCs w:val="21"/>
        </w:rPr>
      </w:pPr>
      <w:r>
        <w:rPr>
          <w:rFonts w:hint="eastAsia" w:ascii="宋体" w:hAnsi="宋体"/>
          <w:b/>
          <w:bCs/>
          <w:color w:val="auto"/>
          <w:sz w:val="21"/>
          <w:szCs w:val="21"/>
        </w:rPr>
        <w:t>七、</w:t>
      </w:r>
      <w:r>
        <w:rPr>
          <w:rFonts w:hint="eastAsia" w:ascii="宋体" w:hAnsi="宋体"/>
          <w:b/>
          <w:bCs/>
          <w:color w:val="auto"/>
          <w:sz w:val="21"/>
          <w:szCs w:val="21"/>
          <w:u w:val="single"/>
        </w:rPr>
        <w:t>付款方式：</w:t>
      </w:r>
    </w:p>
    <w:p w14:paraId="738DE0B2">
      <w:pPr>
        <w:spacing w:line="276" w:lineRule="auto"/>
        <w:ind w:firstLine="404" w:firstLineChars="200"/>
        <w:rPr>
          <w:rFonts w:hint="eastAsia" w:ascii="宋体" w:hAnsi="宋体" w:eastAsia="宋体"/>
          <w:color w:val="auto"/>
          <w:spacing w:val="-4"/>
          <w:sz w:val="21"/>
          <w:szCs w:val="21"/>
        </w:rPr>
      </w:pPr>
      <w:r>
        <w:rPr>
          <w:rFonts w:hint="eastAsia" w:ascii="宋体" w:hAnsi="宋体" w:eastAsia="宋体"/>
          <w:color w:val="auto"/>
          <w:spacing w:val="-4"/>
          <w:sz w:val="21"/>
          <w:szCs w:val="21"/>
        </w:rPr>
        <w:t xml:space="preserve">（一）预付款：无 </w:t>
      </w:r>
    </w:p>
    <w:p w14:paraId="19B360E2">
      <w:pPr>
        <w:spacing w:line="276" w:lineRule="auto"/>
        <w:ind w:firstLine="404" w:firstLineChars="200"/>
        <w:rPr>
          <w:rFonts w:hint="eastAsia" w:ascii="宋体" w:hAnsi="宋体"/>
          <w:color w:val="auto"/>
          <w:spacing w:val="-4"/>
          <w:sz w:val="21"/>
          <w:szCs w:val="21"/>
          <w:lang w:val="en-US" w:eastAsia="zh-CN"/>
        </w:rPr>
      </w:pPr>
      <w:r>
        <w:rPr>
          <w:rFonts w:hint="eastAsia" w:ascii="宋体" w:hAnsi="宋体" w:eastAsia="宋体"/>
          <w:color w:val="auto"/>
          <w:spacing w:val="-4"/>
          <w:sz w:val="21"/>
          <w:szCs w:val="21"/>
        </w:rPr>
        <w:t>（二）</w:t>
      </w:r>
      <w:r>
        <w:rPr>
          <w:rFonts w:hint="eastAsia" w:ascii="宋体" w:hAnsi="宋体" w:eastAsia="宋体"/>
          <w:color w:val="auto"/>
          <w:spacing w:val="-4"/>
          <w:sz w:val="21"/>
          <w:szCs w:val="21"/>
          <w:lang w:val="en-US" w:eastAsia="zh-CN"/>
        </w:rPr>
        <w:t>材料款</w:t>
      </w:r>
      <w:r>
        <w:rPr>
          <w:rFonts w:hint="eastAsia" w:ascii="宋体" w:hAnsi="宋体" w:eastAsia="宋体"/>
          <w:color w:val="auto"/>
          <w:spacing w:val="-4"/>
          <w:sz w:val="21"/>
          <w:szCs w:val="21"/>
        </w:rPr>
        <w:t>支付：进度款按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审核确认已完成</w:t>
      </w:r>
      <w:r>
        <w:rPr>
          <w:rFonts w:hint="eastAsia" w:ascii="宋体" w:hAnsi="宋体" w:eastAsia="宋体"/>
          <w:color w:val="auto"/>
          <w:spacing w:val="-4"/>
          <w:sz w:val="21"/>
          <w:szCs w:val="21"/>
          <w:lang w:val="en-US" w:eastAsia="zh-CN"/>
        </w:rPr>
        <w:t>供应材料</w:t>
      </w:r>
      <w:r>
        <w:rPr>
          <w:rFonts w:hint="eastAsia" w:ascii="宋体" w:hAnsi="宋体" w:eastAsia="宋体"/>
          <w:color w:val="auto"/>
          <w:spacing w:val="-4"/>
          <w:sz w:val="21"/>
          <w:szCs w:val="21"/>
        </w:rPr>
        <w:t>进行结算，按</w:t>
      </w:r>
      <w:r>
        <w:rPr>
          <w:rFonts w:hint="eastAsia" w:ascii="宋体" w:hAnsi="宋体"/>
          <w:color w:val="auto"/>
          <w:spacing w:val="-4"/>
          <w:sz w:val="21"/>
          <w:szCs w:val="21"/>
          <w:lang w:val="en-US" w:eastAsia="zh-CN"/>
        </w:rPr>
        <w:t>每批次</w:t>
      </w:r>
      <w:r>
        <w:rPr>
          <w:rFonts w:hint="eastAsia" w:ascii="宋体" w:hAnsi="宋体" w:eastAsia="宋体"/>
          <w:color w:val="auto"/>
          <w:spacing w:val="-4"/>
          <w:sz w:val="21"/>
          <w:szCs w:val="21"/>
        </w:rPr>
        <w:t>审核确定的已完成合格</w:t>
      </w:r>
      <w:r>
        <w:rPr>
          <w:rFonts w:hint="eastAsia" w:ascii="宋体" w:hAnsi="宋体" w:eastAsia="宋体"/>
          <w:color w:val="auto"/>
          <w:spacing w:val="-4"/>
          <w:sz w:val="21"/>
          <w:szCs w:val="21"/>
          <w:lang w:val="en-US" w:eastAsia="zh-CN"/>
        </w:rPr>
        <w:t>材料</w:t>
      </w:r>
      <w:r>
        <w:rPr>
          <w:rFonts w:hint="eastAsia" w:ascii="宋体" w:hAnsi="宋体" w:eastAsia="宋体"/>
          <w:color w:val="auto"/>
          <w:spacing w:val="-4"/>
          <w:sz w:val="21"/>
          <w:szCs w:val="21"/>
        </w:rPr>
        <w:t>进度款的</w:t>
      </w:r>
      <w:r>
        <w:rPr>
          <w:rFonts w:hint="eastAsia" w:ascii="宋体" w:hAnsi="宋体"/>
          <w:color w:val="auto"/>
          <w:spacing w:val="-4"/>
          <w:sz w:val="21"/>
          <w:szCs w:val="21"/>
          <w:lang w:val="en-US" w:eastAsia="zh-CN"/>
        </w:rPr>
        <w:t>97</w:t>
      </w:r>
      <w:r>
        <w:rPr>
          <w:rFonts w:hint="eastAsia" w:ascii="宋体" w:hAnsi="宋体" w:eastAsia="宋体"/>
          <w:color w:val="auto"/>
          <w:spacing w:val="-4"/>
          <w:sz w:val="21"/>
          <w:szCs w:val="21"/>
        </w:rPr>
        <w:t>%支付，</w:t>
      </w:r>
      <w:r>
        <w:rPr>
          <w:rFonts w:hint="eastAsia" w:ascii="宋体" w:hAnsi="宋体" w:eastAsia="宋体"/>
          <w:color w:val="auto"/>
          <w:spacing w:val="-4"/>
          <w:sz w:val="21"/>
          <w:szCs w:val="21"/>
          <w:lang w:val="en-US" w:eastAsia="zh-CN"/>
        </w:rPr>
        <w:t>供货完成</w:t>
      </w:r>
      <w:r>
        <w:rPr>
          <w:rFonts w:hint="eastAsia" w:ascii="宋体" w:hAnsi="宋体" w:eastAsia="宋体"/>
          <w:color w:val="auto"/>
          <w:spacing w:val="-4"/>
          <w:sz w:val="21"/>
          <w:szCs w:val="21"/>
        </w:rPr>
        <w:t>后</w:t>
      </w:r>
      <w:r>
        <w:rPr>
          <w:rFonts w:hint="eastAsia" w:ascii="宋体" w:hAnsi="宋体"/>
          <w:color w:val="auto"/>
          <w:spacing w:val="-4"/>
          <w:sz w:val="21"/>
          <w:szCs w:val="21"/>
          <w:lang w:val="en-US" w:eastAsia="zh-CN"/>
        </w:rPr>
        <w:t>15日内经验收无质量问题支付至结算金额的100</w:t>
      </w:r>
      <w:r>
        <w:rPr>
          <w:rFonts w:hint="eastAsia" w:ascii="宋体" w:hAnsi="宋体" w:eastAsia="宋体"/>
          <w:color w:val="auto"/>
          <w:spacing w:val="-4"/>
          <w:sz w:val="21"/>
          <w:szCs w:val="21"/>
        </w:rPr>
        <w:t>%</w:t>
      </w:r>
      <w:r>
        <w:rPr>
          <w:rFonts w:hint="eastAsia" w:ascii="宋体" w:hAnsi="宋体"/>
          <w:color w:val="auto"/>
          <w:spacing w:val="-4"/>
          <w:sz w:val="21"/>
          <w:szCs w:val="21"/>
          <w:lang w:eastAsia="zh-CN"/>
        </w:rPr>
        <w:t>。</w:t>
      </w:r>
      <w:r>
        <w:rPr>
          <w:rFonts w:hint="eastAsia" w:ascii="宋体" w:hAnsi="宋体"/>
          <w:color w:val="auto"/>
          <w:spacing w:val="-4"/>
          <w:sz w:val="21"/>
          <w:szCs w:val="21"/>
          <w:lang w:val="en-US" w:eastAsia="zh-CN"/>
        </w:rPr>
        <w:t xml:space="preserve">                   </w:t>
      </w:r>
    </w:p>
    <w:p w14:paraId="0A739756">
      <w:pPr>
        <w:spacing w:line="276" w:lineRule="auto"/>
        <w:ind w:firstLine="404" w:firstLineChars="200"/>
        <w:rPr>
          <w:rFonts w:hint="eastAsia" w:ascii="宋体" w:hAnsi="宋体" w:eastAsia="宋体" w:cs="Times New Roman"/>
          <w:color w:val="auto"/>
          <w:spacing w:val="-4"/>
          <w:sz w:val="21"/>
          <w:szCs w:val="21"/>
          <w:lang w:val="en-US" w:eastAsia="zh-CN"/>
        </w:rPr>
      </w:pPr>
      <w:r>
        <w:rPr>
          <w:rFonts w:hint="eastAsia" w:ascii="宋体" w:hAnsi="宋体"/>
          <w:color w:val="auto"/>
          <w:spacing w:val="-4"/>
          <w:sz w:val="21"/>
          <w:szCs w:val="21"/>
          <w:lang w:val="en-US" w:eastAsia="zh-CN"/>
        </w:rPr>
        <w:t>（三）</w:t>
      </w:r>
      <w:r>
        <w:rPr>
          <w:rFonts w:hint="eastAsia" w:ascii="宋体" w:hAnsi="宋体" w:eastAsia="宋体" w:cs="Times New Roman"/>
          <w:color w:val="auto"/>
          <w:spacing w:val="-4"/>
          <w:sz w:val="21"/>
          <w:szCs w:val="21"/>
        </w:rPr>
        <w:t>本合同价为含税价，乙方必须向甲方开</w:t>
      </w:r>
      <w:r>
        <w:rPr>
          <w:rFonts w:hint="eastAsia" w:ascii="宋体" w:hAnsi="宋体" w:eastAsia="宋体" w:cs="Times New Roman"/>
          <w:color w:val="auto"/>
          <w:spacing w:val="-4"/>
          <w:sz w:val="21"/>
          <w:szCs w:val="21"/>
          <w:lang w:val="en-US" w:eastAsia="zh-CN"/>
        </w:rPr>
        <w:t>具</w:t>
      </w:r>
      <w:r>
        <w:rPr>
          <w:rFonts w:hint="eastAsia" w:ascii="宋体" w:hAnsi="宋体" w:eastAsia="宋体" w:cs="Times New Roman"/>
          <w:color w:val="auto"/>
          <w:spacing w:val="-4"/>
          <w:sz w:val="21"/>
          <w:szCs w:val="21"/>
        </w:rPr>
        <w:t>符合国家法律规定的对应金额的增值税专用发票，若发票不符合要求，甲方有权迟延付款，并不承担因此产生的违约责任。</w:t>
      </w:r>
    </w:p>
    <w:p w14:paraId="789A8145">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八、</w:t>
      </w:r>
      <w:r>
        <w:rPr>
          <w:rFonts w:hint="eastAsia" w:ascii="宋体" w:hAnsi="宋体"/>
          <w:b/>
          <w:bCs/>
          <w:color w:val="auto"/>
          <w:sz w:val="21"/>
          <w:szCs w:val="21"/>
        </w:rPr>
        <w:t>发票事项：</w:t>
      </w:r>
    </w:p>
    <w:p w14:paraId="557464C9">
      <w:pPr>
        <w:tabs>
          <w:tab w:val="left" w:pos="374"/>
        </w:tabs>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1、本项目计税方式：一般计税项目</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简易计税项目</w:t>
      </w:r>
      <w:r>
        <w:rPr>
          <w:rFonts w:hint="eastAsia" w:ascii="宋体" w:hAnsi="宋体"/>
          <w:color w:val="auto"/>
          <w:spacing w:val="-4"/>
          <w:sz w:val="21"/>
          <w:szCs w:val="21"/>
        </w:rPr>
        <w:sym w:font="Wingdings 2" w:char="00A3"/>
      </w:r>
      <w:r>
        <w:rPr>
          <w:rFonts w:hint="eastAsia" w:ascii="宋体" w:hAnsi="宋体"/>
          <w:color w:val="auto"/>
          <w:spacing w:val="-4"/>
          <w:sz w:val="21"/>
          <w:szCs w:val="21"/>
        </w:rPr>
        <w:t>。</w:t>
      </w:r>
    </w:p>
    <w:p w14:paraId="5D04AC8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2、本合同价为含税价，每期支付材料款时，乙方必须向甲方提供与其开据结算单相同金额的甲方约定</w:t>
      </w:r>
      <w:r>
        <w:rPr>
          <w:rFonts w:ascii="宋体" w:hAnsi="宋体"/>
          <w:color w:val="auto"/>
          <w:spacing w:val="-4"/>
          <w:sz w:val="21"/>
          <w:szCs w:val="21"/>
        </w:rPr>
        <w:t>增值税</w:t>
      </w:r>
      <w:r>
        <w:rPr>
          <w:rFonts w:hint="eastAsia" w:ascii="宋体" w:hAnsi="宋体"/>
          <w:color w:val="auto"/>
          <w:spacing w:val="-4"/>
          <w:sz w:val="21"/>
          <w:szCs w:val="21"/>
        </w:rPr>
        <w:t>发票。否则，甲方有权拒付材料款或直接从材料款中扣除由此产生费率为25%的所得税相关费用。</w:t>
      </w:r>
    </w:p>
    <w:p w14:paraId="3537047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3、增值税发票类型：增值税专用发票</w:t>
      </w:r>
      <w:r>
        <w:rPr>
          <w:rFonts w:hint="eastAsia" w:ascii="宋体" w:hAnsi="宋体"/>
          <w:color w:val="auto"/>
          <w:spacing w:val="-4"/>
          <w:sz w:val="21"/>
          <w:szCs w:val="21"/>
        </w:rPr>
        <w:sym w:font="Wingdings 2" w:char="0052"/>
      </w:r>
      <w:r>
        <w:rPr>
          <w:rFonts w:hint="eastAsia" w:ascii="宋体" w:hAnsi="宋体"/>
          <w:color w:val="auto"/>
          <w:spacing w:val="-4"/>
          <w:sz w:val="21"/>
          <w:szCs w:val="21"/>
        </w:rPr>
        <w:t xml:space="preserve">     增值税普通发票□，税率13 %。</w:t>
      </w:r>
    </w:p>
    <w:p w14:paraId="32FEF15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备注：纳税人类型必须与乙方税务局登记核发的资格认定表一致。</w:t>
      </w:r>
    </w:p>
    <w:p w14:paraId="6B912B7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4、增值税发票提供方式：</w:t>
      </w:r>
    </w:p>
    <w:p w14:paraId="3F38759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乙方发票开具方式：税局代开</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自行开具</w:t>
      </w:r>
      <w:r>
        <w:rPr>
          <w:rFonts w:hint="eastAsia" w:ascii="宋体" w:hAnsi="宋体"/>
          <w:color w:val="auto"/>
          <w:spacing w:val="-4"/>
          <w:sz w:val="21"/>
          <w:szCs w:val="21"/>
        </w:rPr>
        <w:sym w:font="Wingdings 2" w:char="00A3"/>
      </w:r>
      <w:r>
        <w:rPr>
          <w:rFonts w:hint="eastAsia" w:ascii="宋体" w:hAnsi="宋体"/>
          <w:color w:val="auto"/>
          <w:spacing w:val="-4"/>
          <w:sz w:val="21"/>
          <w:szCs w:val="21"/>
        </w:rPr>
        <w:t>；一票制</w:t>
      </w:r>
      <w:r>
        <w:rPr>
          <w:rFonts w:hint="eastAsia" w:ascii="宋体" w:hAnsi="宋体"/>
          <w:color w:val="auto"/>
          <w:spacing w:val="-4"/>
          <w:sz w:val="21"/>
          <w:szCs w:val="21"/>
        </w:rPr>
        <w:sym w:font="Wingdings 2" w:char="00A3"/>
      </w:r>
      <w:r>
        <w:rPr>
          <w:rFonts w:hint="eastAsia" w:ascii="宋体" w:hAnsi="宋体"/>
          <w:color w:val="auto"/>
          <w:spacing w:val="-4"/>
          <w:sz w:val="21"/>
          <w:szCs w:val="21"/>
        </w:rPr>
        <w:t xml:space="preserve">  两票制□；乙方提供的票据类型：</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539FA0B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a、增值税专用发票</w:t>
      </w:r>
    </w:p>
    <w:p w14:paraId="6695E2DC">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b、增值税普通发票</w:t>
      </w:r>
    </w:p>
    <w:p w14:paraId="70C38D78">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c、国税通用机打发票</w:t>
      </w:r>
    </w:p>
    <w:p w14:paraId="1DCB832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d、其他发票</w:t>
      </w:r>
    </w:p>
    <w:p w14:paraId="7EBAB40A">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5、</w:t>
      </w:r>
      <w:r>
        <w:rPr>
          <w:rFonts w:hint="eastAsia" w:ascii="宋体" w:hAnsi="宋体"/>
          <w:color w:val="auto"/>
          <w:sz w:val="21"/>
          <w:szCs w:val="21"/>
        </w:rPr>
        <w:t>增值税发票的备注栏注明建筑项目地点、项目名称（与合同上的项目地点、项目名称一致）。</w:t>
      </w:r>
    </w:p>
    <w:p w14:paraId="7FEE5356">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6、发票提供时间：结算单经甲方乙方双方核对确认后，乙方在收款时提供与结算单金额一致的符合约定的增值税发票。</w:t>
      </w:r>
    </w:p>
    <w:p w14:paraId="2BE7A4C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7、乙方在供货或提供服务后，根据当月双方确认的含税结算单或当月约定支付的款项开具全额发票，保证合同流、货物流、发票流及资金流“四流统一”，即：货物劳务供应、发票提供、资金收付相关信息需与合同主体约定一致。</w:t>
      </w:r>
    </w:p>
    <w:p w14:paraId="4E03D428">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8、乙方就本合同约定之业务向甲方开具真实、合法、有效发票，因乙方开具的增值税专用发票不符合国家关于增值税专用发票规定的，或涉嫌虚开增值税专用发票等违反法律规定的行为，乙方应向甲方承担赔偿责任以及损失金额10%的违约责任，且不免除乙方向甲方开具合法发票的义务。</w:t>
      </w:r>
    </w:p>
    <w:p w14:paraId="4991048B">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9、合同标的、内容应与发票载明一致，甲方未取得合规的增值税发票前有权拒绝履行支付义务，由此引起的不利后果由乙方承担。</w:t>
      </w:r>
    </w:p>
    <w:p w14:paraId="193FE301">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10、乙方提供的发票必须与签订合同名称一致。若乙方债务重组、工商注销，乙方应提供相关资料。如因乙方的原因导致甲方无法付款，由此产生的经济、法律责任由承包方承担。</w:t>
      </w:r>
    </w:p>
    <w:p w14:paraId="1C0489B9">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11、乙方向甲方送达增值税专用发票发票联和抵扣联时，送达日期不得超过自开票日期起7天（不含节假日）。给甲方造成损失的，乙方应向甲方承担赔偿责任以及损失金额10%的违约责任。如果甲方丢失增值税专用发票联和抵扣联, 乙方必须向甲方提供专用发票记账联复印件及销售方主管税务机关出具的《丢失增值税专用发票已报税证明单》。</w:t>
      </w:r>
    </w:p>
    <w:p w14:paraId="00F15B8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12、若乙方提供增值税专用发票开具的货物或应税劳务数量为一批，必须同时提供防伪税控系统开具的《销售货物或者提供应税劳务清单》，并加盖财务专用章或发票专用章。</w:t>
      </w:r>
    </w:p>
    <w:p w14:paraId="4A6A844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13、若约定预付款的，乙方应在取得预付款之前提供发票给甲方。</w:t>
      </w:r>
    </w:p>
    <w:p w14:paraId="6CC61C97">
      <w:pPr>
        <w:spacing w:line="276" w:lineRule="auto"/>
        <w:rPr>
          <w:rFonts w:hint="eastAsia" w:ascii="宋体" w:hAnsi="宋体"/>
          <w:b/>
          <w:bCs/>
          <w:color w:val="auto"/>
          <w:sz w:val="21"/>
          <w:szCs w:val="21"/>
        </w:rPr>
      </w:pPr>
      <w:r>
        <w:rPr>
          <w:rFonts w:hint="eastAsia" w:ascii="宋体" w:hAnsi="宋体"/>
          <w:b/>
          <w:bCs/>
          <w:color w:val="auto"/>
          <w:sz w:val="21"/>
          <w:szCs w:val="21"/>
        </w:rPr>
        <w:t>九、</w:t>
      </w:r>
      <w:r>
        <w:rPr>
          <w:rFonts w:ascii="宋体" w:hAnsi="宋体"/>
          <w:b/>
          <w:bCs/>
          <w:color w:val="auto"/>
          <w:sz w:val="21"/>
          <w:szCs w:val="21"/>
        </w:rPr>
        <w:t>双方责任</w:t>
      </w:r>
      <w:r>
        <w:rPr>
          <w:rFonts w:hint="eastAsia" w:ascii="宋体" w:hAnsi="宋体"/>
          <w:b/>
          <w:bCs/>
          <w:color w:val="auto"/>
          <w:sz w:val="21"/>
          <w:szCs w:val="21"/>
        </w:rPr>
        <w:t>义务：</w:t>
      </w:r>
    </w:p>
    <w:p w14:paraId="12B49465">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甲</w:t>
      </w:r>
      <w:r>
        <w:rPr>
          <w:rFonts w:hint="eastAsia" w:ascii="宋体" w:hAnsi="宋体"/>
          <w:color w:val="auto"/>
          <w:sz w:val="21"/>
          <w:szCs w:val="21"/>
        </w:rPr>
        <w:t>、乙双方自本合同签订之日起，应自觉履行本合同。</w:t>
      </w:r>
    </w:p>
    <w:p w14:paraId="5E8D794F">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甲方的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33EDEC62">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1、完善施工现场各种安全防护设施，保障进入施工现场的道路畅通。</w:t>
      </w:r>
    </w:p>
    <w:p w14:paraId="418470ED">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2、应提前7天内将</w:t>
      </w:r>
      <w:r>
        <w:rPr>
          <w:rFonts w:hint="eastAsia" w:ascii="宋体" w:hAnsi="宋体"/>
          <w:color w:val="auto"/>
          <w:sz w:val="21"/>
          <w:szCs w:val="21"/>
        </w:rPr>
        <w:t>材料</w:t>
      </w:r>
      <w:r>
        <w:rPr>
          <w:rFonts w:hint="eastAsia" w:ascii="宋体" w:hAnsi="宋体"/>
          <w:color w:val="auto"/>
          <w:spacing w:val="-4"/>
          <w:sz w:val="21"/>
          <w:szCs w:val="21"/>
        </w:rPr>
        <w:t>需求信息（时间、数量、地址等）报给乙方，便于乙方提前安排。</w:t>
      </w:r>
    </w:p>
    <w:p w14:paraId="643A8CA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3、因特殊原因，需要临时性更改材料数量等应及时书面或电话通知乙方，并与乙方协商确定新的供应计划。</w:t>
      </w:r>
    </w:p>
    <w:p w14:paraId="006427F0">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4、如乙方人员进入施工现场发生事故时，应迅速启动应急救援预案，采取有效措施，组织抢救伤者，接受事故调查。</w:t>
      </w:r>
    </w:p>
    <w:p w14:paraId="10A83D2D">
      <w:pPr>
        <w:spacing w:line="276" w:lineRule="auto"/>
        <w:rPr>
          <w:rFonts w:hint="eastAsia" w:ascii="宋体" w:hAnsi="宋体"/>
          <w:b/>
          <w:color w:val="auto"/>
          <w:spacing w:val="-4"/>
          <w:sz w:val="21"/>
          <w:szCs w:val="21"/>
        </w:rPr>
      </w:pPr>
      <w:r>
        <w:rPr>
          <w:rFonts w:hint="eastAsia" w:ascii="宋体" w:hAnsi="宋体"/>
          <w:b/>
          <w:color w:val="auto"/>
          <w:spacing w:val="-4"/>
          <w:sz w:val="21"/>
          <w:szCs w:val="21"/>
        </w:rPr>
        <w:t>乙方的</w:t>
      </w:r>
      <w:r>
        <w:rPr>
          <w:rFonts w:ascii="宋体" w:hAnsi="宋体"/>
          <w:b/>
          <w:color w:val="auto"/>
          <w:sz w:val="21"/>
          <w:szCs w:val="21"/>
        </w:rPr>
        <w:t>责任</w:t>
      </w:r>
      <w:r>
        <w:rPr>
          <w:rFonts w:hint="eastAsia" w:ascii="宋体" w:hAnsi="宋体"/>
          <w:b/>
          <w:color w:val="auto"/>
          <w:sz w:val="21"/>
          <w:szCs w:val="21"/>
        </w:rPr>
        <w:t>和</w:t>
      </w:r>
      <w:r>
        <w:rPr>
          <w:rFonts w:hint="eastAsia" w:ascii="宋体" w:hAnsi="宋体"/>
          <w:b/>
          <w:color w:val="auto"/>
          <w:spacing w:val="-4"/>
          <w:sz w:val="21"/>
          <w:szCs w:val="21"/>
        </w:rPr>
        <w:t>义务：</w:t>
      </w:r>
    </w:p>
    <w:p w14:paraId="24267986">
      <w:pPr>
        <w:numPr>
          <w:ilvl w:val="0"/>
          <w:numId w:val="3"/>
        </w:numPr>
        <w:spacing w:line="276" w:lineRule="auto"/>
        <w:ind w:firstLine="420" w:firstLineChars="200"/>
        <w:rPr>
          <w:rFonts w:ascii="宋体" w:hAnsi="宋体"/>
          <w:color w:val="auto"/>
          <w:sz w:val="21"/>
          <w:szCs w:val="21"/>
        </w:rPr>
      </w:pPr>
      <w:r>
        <w:rPr>
          <w:rFonts w:ascii="宋体" w:hAnsi="宋体"/>
          <w:color w:val="auto"/>
          <w:sz w:val="21"/>
          <w:szCs w:val="21"/>
        </w:rPr>
        <w:t>乙方应具备</w:t>
      </w:r>
      <w:r>
        <w:rPr>
          <w:rFonts w:hint="eastAsia" w:ascii="宋体" w:hAnsi="宋体"/>
          <w:color w:val="auto"/>
          <w:sz w:val="21"/>
          <w:szCs w:val="21"/>
        </w:rPr>
        <w:t>安全生产或</w:t>
      </w:r>
      <w:r>
        <w:rPr>
          <w:rFonts w:ascii="宋体" w:hAnsi="宋体"/>
          <w:color w:val="auto"/>
          <w:sz w:val="21"/>
          <w:szCs w:val="21"/>
        </w:rPr>
        <w:t>供应能力</w:t>
      </w:r>
      <w:r>
        <w:rPr>
          <w:rFonts w:hint="eastAsia" w:ascii="宋体" w:hAnsi="宋体"/>
          <w:color w:val="auto"/>
          <w:sz w:val="21"/>
          <w:szCs w:val="21"/>
        </w:rPr>
        <w:t>，</w:t>
      </w:r>
      <w:r>
        <w:rPr>
          <w:rFonts w:ascii="宋体" w:hAnsi="宋体"/>
          <w:color w:val="auto"/>
          <w:sz w:val="21"/>
          <w:szCs w:val="21"/>
        </w:rPr>
        <w:t>合同签订</w:t>
      </w:r>
      <w:r>
        <w:rPr>
          <w:rFonts w:hint="eastAsia" w:ascii="宋体" w:hAnsi="宋体"/>
          <w:color w:val="auto"/>
          <w:sz w:val="21"/>
          <w:szCs w:val="21"/>
        </w:rPr>
        <w:t>前</w:t>
      </w:r>
      <w:r>
        <w:rPr>
          <w:rFonts w:ascii="宋体" w:hAnsi="宋体"/>
          <w:color w:val="auto"/>
          <w:sz w:val="21"/>
          <w:szCs w:val="21"/>
        </w:rPr>
        <w:t>要向甲方提供营业执照、</w:t>
      </w:r>
      <w:r>
        <w:rPr>
          <w:rFonts w:hint="eastAsia" w:ascii="宋体" w:hAnsi="宋体"/>
          <w:color w:val="auto"/>
          <w:sz w:val="21"/>
          <w:szCs w:val="21"/>
        </w:rPr>
        <w:t>产品生产许可证</w:t>
      </w:r>
      <w:r>
        <w:rPr>
          <w:rFonts w:ascii="宋体" w:hAnsi="宋体"/>
          <w:color w:val="auto"/>
          <w:sz w:val="21"/>
          <w:szCs w:val="21"/>
        </w:rPr>
        <w:t>等</w:t>
      </w:r>
      <w:r>
        <w:rPr>
          <w:rFonts w:hint="eastAsia" w:ascii="宋体" w:hAnsi="宋体"/>
          <w:color w:val="auto"/>
          <w:sz w:val="21"/>
          <w:szCs w:val="21"/>
        </w:rPr>
        <w:t>有效资质证件复印件。</w:t>
      </w:r>
    </w:p>
    <w:p w14:paraId="3DE61DFE">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2、乙方必须按现行国家标准以及合同的要求进行材料的生产、供应，并保证产品符合国家相关标准，对所提供材料质量负责。</w:t>
      </w:r>
    </w:p>
    <w:p w14:paraId="60427065">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3、如因乙方不能及时提供合同约定的材料数量或出现材料质量问题等所造成的损失及责任，由乙方承担。</w:t>
      </w:r>
    </w:p>
    <w:p w14:paraId="15C96DF9">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4、乙方负责汽车运输到甲方指定工地，交货前标的物及运输人员安全风险由乙方承担。</w:t>
      </w:r>
    </w:p>
    <w:p w14:paraId="3CFD73D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5、乙方运输车辆必须征得甲方同意签署《进出场单》后方可进出施工现场，不经甲方同意进出施工现场造成的事故，由乙方承担</w:t>
      </w:r>
      <w:r>
        <w:rPr>
          <w:rFonts w:hint="eastAsia" w:ascii="宋体" w:hAnsi="宋体"/>
          <w:color w:val="auto"/>
          <w:spacing w:val="-4"/>
          <w:sz w:val="21"/>
          <w:szCs w:val="21"/>
        </w:rPr>
        <w:t>责任及损失</w:t>
      </w:r>
      <w:r>
        <w:rPr>
          <w:rFonts w:hint="eastAsia" w:ascii="宋体" w:hAnsi="宋体"/>
          <w:color w:val="auto"/>
          <w:sz w:val="21"/>
          <w:szCs w:val="21"/>
        </w:rPr>
        <w:t>。</w:t>
      </w:r>
    </w:p>
    <w:p w14:paraId="5248C3DF">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6、乙方运送车辆进入施工现场要服从现场调度人员指挥，车辆驾乘人员应正确佩戴安全帽，注意行驶安全，配合现场人员进行材料卸货。</w:t>
      </w:r>
      <w:r>
        <w:rPr>
          <w:rFonts w:hint="eastAsia" w:ascii="宋体" w:hAnsi="宋体"/>
          <w:color w:val="auto"/>
          <w:sz w:val="21"/>
          <w:szCs w:val="21"/>
          <w:lang w:val="en-US" w:eastAsia="zh-CN"/>
        </w:rPr>
        <w:t>在运输商品混凝土过程中，乙方应控制每车拉运商品混凝土数量在国家限载范围之内，不得超载拉运</w:t>
      </w:r>
      <w:r>
        <w:rPr>
          <w:rFonts w:hint="eastAsia" w:ascii="宋体" w:hAnsi="宋体"/>
          <w:color w:val="auto"/>
          <w:sz w:val="21"/>
          <w:szCs w:val="21"/>
        </w:rPr>
        <w:t>。</w:t>
      </w:r>
      <w:r>
        <w:rPr>
          <w:rFonts w:hint="eastAsia" w:ascii="宋体" w:hAnsi="宋体"/>
          <w:color w:val="auto"/>
          <w:sz w:val="21"/>
          <w:szCs w:val="21"/>
          <w:lang w:val="en-US" w:eastAsia="zh-CN"/>
        </w:rPr>
        <w:t>乙方要保证运输车辆的使用安全，并委托有驾驶资质的人员驾驶汽车。配备必要的安全设施。安全自保、责任自负。若出现安全意外，甲方不承担一切责任。</w:t>
      </w:r>
    </w:p>
    <w:p w14:paraId="17ABC059">
      <w:pPr>
        <w:spacing w:line="276" w:lineRule="auto"/>
        <w:ind w:firstLine="420" w:firstLineChars="200"/>
        <w:rPr>
          <w:rFonts w:hint="eastAsia" w:ascii="宋体" w:hAnsi="宋体"/>
          <w:color w:val="auto"/>
          <w:sz w:val="21"/>
          <w:szCs w:val="21"/>
        </w:rPr>
      </w:pPr>
      <w:bookmarkStart w:id="373" w:name="OLE_LINK2"/>
      <w:bookmarkEnd w:id="373"/>
      <w:r>
        <w:rPr>
          <w:rFonts w:hint="eastAsia" w:ascii="宋体" w:hAnsi="宋体"/>
          <w:color w:val="auto"/>
          <w:sz w:val="21"/>
          <w:szCs w:val="21"/>
        </w:rPr>
        <w:t>7、注意环境保护：乙方运送车辆到达现场要避免扬尘落灰，材料装卸避免造成噪音污染，车辆离开工地时要进行清洗，以免造成城市环境污染，否则承担由此造成的损失。</w:t>
      </w:r>
    </w:p>
    <w:p w14:paraId="58A6E4FD">
      <w:pPr>
        <w:spacing w:line="276" w:lineRule="auto"/>
        <w:rPr>
          <w:rFonts w:hint="eastAsia" w:ascii="宋体" w:hAnsi="宋体"/>
          <w:b/>
          <w:bCs/>
          <w:color w:val="auto"/>
          <w:sz w:val="21"/>
          <w:szCs w:val="21"/>
        </w:rPr>
      </w:pPr>
      <w:r>
        <w:rPr>
          <w:rFonts w:hint="eastAsia" w:ascii="宋体" w:hAnsi="宋体"/>
          <w:b/>
          <w:bCs/>
          <w:color w:val="auto"/>
          <w:sz w:val="21"/>
          <w:szCs w:val="21"/>
        </w:rPr>
        <w:t>十、解决合同纠纷的方式：</w:t>
      </w:r>
    </w:p>
    <w:p w14:paraId="2BEABBD4">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协商解决，协商不成，可提请有关职能部门进行调解，如调解不成向合同签定地人民法院提起诉讼。</w:t>
      </w:r>
    </w:p>
    <w:p w14:paraId="60C0C07F">
      <w:pPr>
        <w:spacing w:line="276" w:lineRule="auto"/>
        <w:rPr>
          <w:rFonts w:hint="eastAsia" w:ascii="宋体" w:hAnsi="宋体"/>
          <w:b/>
          <w:bCs/>
          <w:color w:val="auto"/>
          <w:sz w:val="21"/>
          <w:szCs w:val="21"/>
        </w:rPr>
      </w:pPr>
      <w:r>
        <w:rPr>
          <w:rFonts w:hint="eastAsia" w:ascii="宋体" w:hAnsi="宋体"/>
          <w:b/>
          <w:bCs/>
          <w:color w:val="auto"/>
          <w:sz w:val="21"/>
          <w:szCs w:val="21"/>
        </w:rPr>
        <w:t>十一、其他</w:t>
      </w:r>
      <w:r>
        <w:rPr>
          <w:rFonts w:hint="eastAsia" w:ascii="宋体" w:hAnsi="宋体"/>
          <w:b/>
          <w:color w:val="auto"/>
          <w:sz w:val="21"/>
          <w:szCs w:val="21"/>
        </w:rPr>
        <w:t>约定</w:t>
      </w:r>
      <w:r>
        <w:rPr>
          <w:rFonts w:hint="eastAsia" w:ascii="宋体" w:hAnsi="宋体"/>
          <w:b/>
          <w:bCs/>
          <w:color w:val="auto"/>
          <w:sz w:val="21"/>
          <w:szCs w:val="21"/>
        </w:rPr>
        <w:t xml:space="preserve">事项： </w:t>
      </w:r>
    </w:p>
    <w:p w14:paraId="6A122FC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1、本合同经甲、乙双方法定代表人或委托代理人签字并加盖单位公章后，方能生效。</w:t>
      </w:r>
    </w:p>
    <w:p w14:paraId="058E892F">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2、未尽事宜，双方协商解决，可签订补充协议，但须经甲、乙双方法定代表人或委托代理人签字并加盖单位公章后，方能生效。补充协议与本合同具有同等效力。</w:t>
      </w:r>
    </w:p>
    <w:p w14:paraId="68982033">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3、甲、乙双方供货及全部义务（含附随义务）履行完毕，结清货款，且所有涉及本合同的债权债务处理完毕后，本合同自动终止。 </w:t>
      </w:r>
    </w:p>
    <w:p w14:paraId="75615994">
      <w:pPr>
        <w:spacing w:line="276" w:lineRule="auto"/>
        <w:ind w:firstLine="404" w:firstLineChars="200"/>
        <w:rPr>
          <w:rFonts w:hint="eastAsia" w:ascii="宋体" w:hAnsi="宋体"/>
          <w:color w:val="auto"/>
          <w:spacing w:val="-4"/>
          <w:sz w:val="21"/>
          <w:szCs w:val="21"/>
        </w:rPr>
      </w:pPr>
      <w:r>
        <w:rPr>
          <w:rFonts w:hint="eastAsia" w:ascii="宋体" w:hAnsi="宋体"/>
          <w:color w:val="auto"/>
          <w:spacing w:val="-4"/>
          <w:sz w:val="21"/>
          <w:szCs w:val="21"/>
        </w:rPr>
        <w:t xml:space="preserve">4、其它约定 </w:t>
      </w:r>
      <w:r>
        <w:rPr>
          <w:rFonts w:hint="eastAsia" w:ascii="宋体" w:hAnsi="宋体"/>
          <w:color w:val="auto"/>
          <w:spacing w:val="-4"/>
          <w:sz w:val="21"/>
          <w:szCs w:val="21"/>
          <w:u w:val="single"/>
        </w:rPr>
        <w:t xml:space="preserve">  </w:t>
      </w:r>
      <w:r>
        <w:rPr>
          <w:rFonts w:hint="eastAsia" w:ascii="宋体" w:hAnsi="宋体"/>
          <w:color w:val="auto"/>
          <w:spacing w:val="-4"/>
          <w:sz w:val="21"/>
          <w:szCs w:val="21"/>
          <w:u w:val="single"/>
          <w:lang w:val="en-US" w:eastAsia="zh-CN"/>
        </w:rPr>
        <w:t>固定单价合同</w:t>
      </w:r>
      <w:r>
        <w:rPr>
          <w:rFonts w:hint="eastAsia" w:ascii="宋体" w:hAnsi="宋体"/>
          <w:color w:val="auto"/>
          <w:spacing w:val="-4"/>
          <w:sz w:val="21"/>
          <w:szCs w:val="21"/>
          <w:u w:val="single"/>
        </w:rPr>
        <w:t xml:space="preserve">      </w:t>
      </w:r>
      <w:r>
        <w:rPr>
          <w:rFonts w:hint="eastAsia" w:ascii="宋体" w:hAnsi="宋体"/>
          <w:color w:val="auto"/>
          <w:spacing w:val="-4"/>
          <w:sz w:val="21"/>
          <w:szCs w:val="21"/>
        </w:rPr>
        <w:t xml:space="preserve">。 </w:t>
      </w:r>
    </w:p>
    <w:p w14:paraId="407C2864">
      <w:pPr>
        <w:spacing w:line="276" w:lineRule="auto"/>
        <w:rPr>
          <w:rFonts w:hint="eastAsia" w:ascii="宋体" w:hAnsi="宋体"/>
          <w:b/>
          <w:color w:val="auto"/>
          <w:sz w:val="21"/>
          <w:szCs w:val="21"/>
        </w:rPr>
      </w:pPr>
      <w:r>
        <w:rPr>
          <w:rFonts w:hint="eastAsia" w:ascii="宋体" w:hAnsi="宋体"/>
          <w:b/>
          <w:color w:val="auto"/>
          <w:sz w:val="21"/>
          <w:szCs w:val="21"/>
        </w:rPr>
        <w:t>十二、廉政要求：</w:t>
      </w:r>
    </w:p>
    <w:p w14:paraId="7F4076D8">
      <w:pPr>
        <w:spacing w:line="276" w:lineRule="auto"/>
        <w:ind w:firstLine="420" w:firstLineChars="200"/>
        <w:rPr>
          <w:rFonts w:hint="eastAsia" w:ascii="宋体" w:hAnsi="宋体"/>
          <w:color w:val="auto"/>
          <w:sz w:val="21"/>
          <w:szCs w:val="21"/>
        </w:rPr>
      </w:pPr>
      <w:r>
        <w:rPr>
          <w:rFonts w:hint="eastAsia" w:ascii="宋体" w:hAnsi="宋体"/>
          <w:color w:val="auto"/>
          <w:sz w:val="21"/>
          <w:szCs w:val="21"/>
        </w:rPr>
        <w:t>甲乙双方信守廉洁从业要求，乙方不准以任何方式和手段贿赂甲方工作人员。如违反上述规定，发现一次处罚乙方</w:t>
      </w:r>
      <w:r>
        <w:rPr>
          <w:rFonts w:hint="eastAsia" w:ascii="宋体" w:hAnsi="宋体"/>
          <w:color w:val="auto"/>
          <w:sz w:val="21"/>
          <w:szCs w:val="21"/>
          <w:u w:val="single"/>
        </w:rPr>
        <w:t xml:space="preserve">  </w:t>
      </w:r>
      <w:r>
        <w:rPr>
          <w:rFonts w:hint="eastAsia" w:ascii="宋体" w:hAnsi="宋体"/>
          <w:color w:val="auto"/>
          <w:sz w:val="21"/>
          <w:szCs w:val="21"/>
          <w:u w:val="words"/>
        </w:rPr>
        <w:t>壹拾万</w:t>
      </w:r>
      <w:r>
        <w:rPr>
          <w:rFonts w:hint="eastAsia" w:ascii="宋体" w:hAnsi="宋体"/>
          <w:color w:val="auto"/>
          <w:sz w:val="21"/>
          <w:szCs w:val="21"/>
          <w:u w:val="single"/>
        </w:rPr>
        <w:t xml:space="preserve">元 </w:t>
      </w:r>
      <w:r>
        <w:rPr>
          <w:rFonts w:hint="eastAsia" w:ascii="宋体" w:hAnsi="宋体"/>
          <w:color w:val="auto"/>
          <w:sz w:val="21"/>
          <w:szCs w:val="21"/>
        </w:rPr>
        <w:t>。</w:t>
      </w:r>
    </w:p>
    <w:p w14:paraId="0150A304">
      <w:pPr>
        <w:spacing w:line="276" w:lineRule="auto"/>
        <w:rPr>
          <w:rFonts w:hint="eastAsia" w:ascii="宋体" w:hAnsi="宋体"/>
          <w:b/>
          <w:bCs/>
          <w:color w:val="auto"/>
          <w:sz w:val="21"/>
          <w:szCs w:val="21"/>
        </w:rPr>
      </w:pPr>
      <w:r>
        <w:rPr>
          <w:rFonts w:hint="eastAsia" w:ascii="宋体" w:hAnsi="宋体"/>
          <w:b/>
          <w:bCs/>
          <w:color w:val="auto"/>
          <w:sz w:val="21"/>
          <w:szCs w:val="21"/>
        </w:rPr>
        <w:t>十三、未尽事宜，另行协商。</w:t>
      </w:r>
    </w:p>
    <w:p w14:paraId="5A347803">
      <w:pPr>
        <w:spacing w:line="276" w:lineRule="auto"/>
        <w:rPr>
          <w:rFonts w:hint="eastAsia" w:ascii="宋体" w:hAnsi="宋体"/>
          <w:b/>
          <w:bCs/>
          <w:color w:val="auto"/>
          <w:sz w:val="21"/>
          <w:szCs w:val="21"/>
        </w:rPr>
      </w:pPr>
      <w:r>
        <w:rPr>
          <w:rFonts w:hint="eastAsia" w:ascii="宋体" w:hAnsi="宋体"/>
          <w:b/>
          <w:bCs/>
          <w:color w:val="auto"/>
          <w:sz w:val="21"/>
          <w:szCs w:val="21"/>
        </w:rPr>
        <w:t>十四、本合同经双方签字盖章后生效。本合同一式伍份，甲方叁份，乙方贰份。</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7"/>
        <w:gridCol w:w="4418"/>
      </w:tblGrid>
      <w:tr w14:paraId="547B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4" w:hRule="atLeast"/>
        </w:trPr>
        <w:tc>
          <w:tcPr>
            <w:tcW w:w="4337" w:type="dxa"/>
            <w:vAlign w:val="top"/>
          </w:tcPr>
          <w:p w14:paraId="7974328F">
            <w:pPr>
              <w:tabs>
                <w:tab w:val="left" w:pos="1470"/>
                <w:tab w:val="center" w:pos="2155"/>
              </w:tabs>
              <w:spacing w:line="360" w:lineRule="auto"/>
              <w:ind w:firstLine="1476" w:firstLineChars="700"/>
              <w:rPr>
                <w:rFonts w:hint="eastAsia" w:ascii="宋体" w:hAnsi="宋体"/>
                <w:b/>
                <w:bCs/>
                <w:color w:val="auto"/>
                <w:sz w:val="21"/>
                <w:szCs w:val="21"/>
              </w:rPr>
            </w:pPr>
            <w:r>
              <w:rPr>
                <w:rFonts w:hint="eastAsia" w:ascii="宋体" w:hAnsi="宋体"/>
                <w:b/>
                <w:bCs/>
                <w:color w:val="auto"/>
                <w:sz w:val="21"/>
                <w:szCs w:val="21"/>
              </w:rPr>
              <w:t>甲  方</w:t>
            </w:r>
          </w:p>
          <w:p w14:paraId="7AB0B580">
            <w:pPr>
              <w:pStyle w:val="41"/>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447E1E34">
            <w:pPr>
              <w:spacing w:line="360" w:lineRule="auto"/>
              <w:rPr>
                <w:rFonts w:hint="eastAsia" w:ascii="宋体" w:hAnsi="宋体"/>
                <w:color w:val="auto"/>
                <w:sz w:val="21"/>
                <w:szCs w:val="21"/>
              </w:rPr>
            </w:pPr>
            <w:r>
              <w:rPr>
                <w:rFonts w:hint="eastAsia" w:ascii="宋体" w:hAnsi="宋体"/>
                <w:color w:val="auto"/>
                <w:sz w:val="21"/>
                <w:szCs w:val="21"/>
              </w:rPr>
              <w:t>会泽县乾振建筑工程有限公司</w:t>
            </w:r>
          </w:p>
          <w:p w14:paraId="5DC6E493">
            <w:pPr>
              <w:pStyle w:val="41"/>
              <w:spacing w:line="360" w:lineRule="auto"/>
              <w:rPr>
                <w:rFonts w:hint="eastAsia" w:ascii="宋体" w:hAnsi="宋体"/>
                <w:color w:val="auto"/>
                <w:sz w:val="21"/>
                <w:szCs w:val="21"/>
              </w:rPr>
            </w:pPr>
          </w:p>
          <w:p w14:paraId="4DBA506F">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50804F52">
            <w:pPr>
              <w:pStyle w:val="41"/>
              <w:spacing w:line="360" w:lineRule="auto"/>
              <w:rPr>
                <w:rFonts w:hint="eastAsia" w:ascii="宋体" w:hAnsi="宋体"/>
                <w:color w:val="auto"/>
                <w:sz w:val="21"/>
                <w:szCs w:val="21"/>
              </w:rPr>
            </w:pPr>
          </w:p>
          <w:p w14:paraId="4AC9D2B6">
            <w:pPr>
              <w:spacing w:line="360" w:lineRule="auto"/>
              <w:rPr>
                <w:rFonts w:hint="eastAsia" w:ascii="宋体" w:hAnsi="宋体"/>
                <w:color w:val="auto"/>
                <w:sz w:val="21"/>
                <w:szCs w:val="21"/>
              </w:rPr>
            </w:pPr>
            <w:r>
              <w:rPr>
                <w:rFonts w:hint="eastAsia" w:ascii="宋体" w:hAnsi="宋体"/>
                <w:color w:val="auto"/>
                <w:sz w:val="21"/>
                <w:szCs w:val="21"/>
              </w:rPr>
              <w:t>地址：云南省曲靖市会泽县金钟街道办事处龙潭社区木府街267号</w:t>
            </w:r>
          </w:p>
          <w:p w14:paraId="255EFFE0">
            <w:pPr>
              <w:spacing w:line="360" w:lineRule="auto"/>
              <w:rPr>
                <w:rFonts w:hint="eastAsia" w:ascii="宋体" w:hAnsi="宋体"/>
                <w:color w:val="auto"/>
                <w:sz w:val="21"/>
                <w:szCs w:val="21"/>
              </w:rPr>
            </w:pPr>
          </w:p>
          <w:p w14:paraId="4BB6C385">
            <w:pPr>
              <w:spacing w:line="360" w:lineRule="auto"/>
              <w:rPr>
                <w:rFonts w:hint="eastAsia" w:ascii="宋体" w:hAnsi="宋体"/>
                <w:color w:val="auto"/>
                <w:sz w:val="21"/>
                <w:szCs w:val="21"/>
              </w:rPr>
            </w:pPr>
            <w:r>
              <w:rPr>
                <w:rFonts w:hint="eastAsia" w:ascii="宋体" w:hAnsi="宋体"/>
                <w:color w:val="auto"/>
                <w:sz w:val="21"/>
                <w:szCs w:val="21"/>
              </w:rPr>
              <w:t>纳税人识别号：91530326MA6NLQJ64Q</w:t>
            </w:r>
          </w:p>
          <w:p w14:paraId="1DF92C59">
            <w:pPr>
              <w:spacing w:line="360" w:lineRule="auto"/>
              <w:rPr>
                <w:rFonts w:hint="eastAsia" w:ascii="宋体" w:hAnsi="宋体"/>
                <w:color w:val="auto"/>
                <w:sz w:val="21"/>
                <w:szCs w:val="21"/>
              </w:rPr>
            </w:pPr>
          </w:p>
          <w:p w14:paraId="2A43498A">
            <w:pPr>
              <w:spacing w:line="360" w:lineRule="auto"/>
              <w:rPr>
                <w:rFonts w:hint="eastAsia" w:ascii="宋体" w:hAnsi="宋体"/>
                <w:color w:val="auto"/>
                <w:sz w:val="21"/>
                <w:szCs w:val="21"/>
              </w:rPr>
            </w:pPr>
            <w:r>
              <w:rPr>
                <w:rFonts w:hint="eastAsia" w:ascii="宋体" w:hAnsi="宋体"/>
                <w:color w:val="auto"/>
                <w:sz w:val="21"/>
                <w:szCs w:val="21"/>
              </w:rPr>
              <w:t>开户银行：中国农业发展银行会泽县支行</w:t>
            </w:r>
          </w:p>
          <w:p w14:paraId="64437B4F">
            <w:pPr>
              <w:spacing w:line="360" w:lineRule="auto"/>
              <w:rPr>
                <w:rFonts w:hint="eastAsia" w:ascii="宋体" w:hAnsi="宋体"/>
                <w:color w:val="auto"/>
                <w:sz w:val="21"/>
                <w:szCs w:val="21"/>
              </w:rPr>
            </w:pPr>
          </w:p>
          <w:p w14:paraId="34191EA4">
            <w:pPr>
              <w:spacing w:line="360" w:lineRule="auto"/>
              <w:rPr>
                <w:rFonts w:hint="eastAsia" w:ascii="宋体" w:hAnsi="宋体"/>
                <w:color w:val="auto"/>
                <w:sz w:val="21"/>
                <w:szCs w:val="21"/>
              </w:rPr>
            </w:pPr>
            <w:r>
              <w:rPr>
                <w:rFonts w:hint="eastAsia" w:ascii="宋体" w:hAnsi="宋体"/>
                <w:color w:val="auto"/>
                <w:sz w:val="21"/>
                <w:szCs w:val="21"/>
              </w:rPr>
              <w:t>账号：20353032600100000090141</w:t>
            </w:r>
          </w:p>
          <w:p w14:paraId="02F16024">
            <w:pPr>
              <w:spacing w:line="360" w:lineRule="auto"/>
              <w:rPr>
                <w:rFonts w:hint="eastAsia" w:ascii="宋体" w:hAnsi="宋体"/>
                <w:color w:val="auto"/>
                <w:sz w:val="21"/>
                <w:szCs w:val="21"/>
              </w:rPr>
            </w:pPr>
          </w:p>
          <w:p w14:paraId="59555A9C">
            <w:pPr>
              <w:spacing w:line="360" w:lineRule="auto"/>
              <w:rPr>
                <w:rFonts w:hint="eastAsia" w:ascii="宋体" w:hAnsi="宋体"/>
                <w:color w:val="auto"/>
                <w:sz w:val="21"/>
                <w:szCs w:val="21"/>
              </w:rPr>
            </w:pPr>
            <w:r>
              <w:rPr>
                <w:rFonts w:hint="eastAsia" w:ascii="宋体" w:hAnsi="宋体"/>
                <w:color w:val="auto"/>
                <w:sz w:val="21"/>
                <w:szCs w:val="21"/>
              </w:rPr>
              <w:t>电话：0874-5139966</w:t>
            </w:r>
          </w:p>
          <w:p w14:paraId="6B0F36E4">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41872A35">
            <w:pPr>
              <w:spacing w:line="360" w:lineRule="auto"/>
              <w:rPr>
                <w:rFonts w:hint="eastAsia" w:ascii="宋体" w:hAnsi="宋体"/>
                <w:color w:val="auto"/>
                <w:sz w:val="21"/>
                <w:szCs w:val="21"/>
              </w:rPr>
            </w:pPr>
            <w:r>
              <w:rPr>
                <w:rFonts w:hint="eastAsia" w:ascii="宋体" w:hAnsi="宋体"/>
                <w:color w:val="auto"/>
                <w:sz w:val="21"/>
                <w:szCs w:val="21"/>
              </w:rPr>
              <w:t>签订日期：  年    月    日</w:t>
            </w:r>
          </w:p>
        </w:tc>
        <w:tc>
          <w:tcPr>
            <w:tcW w:w="4418" w:type="dxa"/>
            <w:vAlign w:val="top"/>
          </w:tcPr>
          <w:p w14:paraId="1B05B53E">
            <w:pPr>
              <w:spacing w:line="360" w:lineRule="auto"/>
              <w:ind w:firstLine="1897" w:firstLineChars="900"/>
              <w:rPr>
                <w:rFonts w:hint="eastAsia" w:ascii="宋体" w:hAnsi="宋体"/>
                <w:b/>
                <w:bCs/>
                <w:color w:val="auto"/>
                <w:sz w:val="21"/>
                <w:szCs w:val="21"/>
              </w:rPr>
            </w:pPr>
            <w:r>
              <w:rPr>
                <w:rFonts w:hint="eastAsia" w:ascii="宋体" w:hAnsi="宋体"/>
                <w:b/>
                <w:bCs/>
                <w:color w:val="auto"/>
                <w:sz w:val="21"/>
                <w:szCs w:val="21"/>
              </w:rPr>
              <w:t>乙  方</w:t>
            </w:r>
          </w:p>
          <w:p w14:paraId="450570D8">
            <w:pPr>
              <w:spacing w:line="360" w:lineRule="auto"/>
              <w:rPr>
                <w:rFonts w:hint="eastAsia" w:ascii="宋体" w:hAnsi="宋体"/>
                <w:color w:val="auto"/>
                <w:sz w:val="21"/>
                <w:szCs w:val="21"/>
              </w:rPr>
            </w:pPr>
            <w:r>
              <w:rPr>
                <w:rFonts w:hint="eastAsia" w:ascii="宋体" w:hAnsi="宋体"/>
                <w:color w:val="auto"/>
                <w:sz w:val="21"/>
                <w:szCs w:val="21"/>
              </w:rPr>
              <w:t>单位名称（纳税人名称）：</w:t>
            </w:r>
          </w:p>
          <w:p w14:paraId="1314687F">
            <w:pPr>
              <w:pStyle w:val="41"/>
              <w:spacing w:line="360" w:lineRule="auto"/>
              <w:rPr>
                <w:rFonts w:hint="eastAsia" w:ascii="宋体" w:hAnsi="宋体"/>
                <w:color w:val="auto"/>
                <w:sz w:val="21"/>
                <w:szCs w:val="21"/>
              </w:rPr>
            </w:pPr>
          </w:p>
          <w:p w14:paraId="6D9CD4D8">
            <w:pPr>
              <w:pStyle w:val="41"/>
              <w:spacing w:line="360" w:lineRule="auto"/>
              <w:rPr>
                <w:rFonts w:hint="eastAsia" w:ascii="宋体" w:hAnsi="宋体"/>
                <w:color w:val="auto"/>
                <w:sz w:val="21"/>
                <w:szCs w:val="21"/>
              </w:rPr>
            </w:pPr>
          </w:p>
          <w:p w14:paraId="5C46D736">
            <w:pPr>
              <w:spacing w:line="360" w:lineRule="auto"/>
              <w:rPr>
                <w:rFonts w:hint="eastAsia" w:ascii="宋体" w:hAnsi="宋体"/>
                <w:color w:val="auto"/>
                <w:sz w:val="21"/>
                <w:szCs w:val="21"/>
              </w:rPr>
            </w:pPr>
            <w:r>
              <w:rPr>
                <w:rFonts w:hint="eastAsia" w:ascii="宋体" w:hAnsi="宋体"/>
                <w:color w:val="auto"/>
                <w:sz w:val="21"/>
                <w:szCs w:val="21"/>
              </w:rPr>
              <w:t>法定代表人或委托授权人(签字)：</w:t>
            </w:r>
          </w:p>
          <w:p w14:paraId="61594AD7">
            <w:pPr>
              <w:pStyle w:val="41"/>
              <w:spacing w:line="360" w:lineRule="auto"/>
              <w:rPr>
                <w:rFonts w:hint="eastAsia" w:ascii="宋体" w:hAnsi="宋体"/>
                <w:color w:val="auto"/>
                <w:sz w:val="21"/>
                <w:szCs w:val="21"/>
              </w:rPr>
            </w:pPr>
          </w:p>
          <w:p w14:paraId="5A055B83">
            <w:pPr>
              <w:spacing w:line="360" w:lineRule="auto"/>
              <w:rPr>
                <w:rFonts w:hint="eastAsia" w:ascii="宋体" w:hAnsi="宋体"/>
                <w:color w:val="auto"/>
                <w:sz w:val="21"/>
                <w:szCs w:val="21"/>
              </w:rPr>
            </w:pPr>
            <w:r>
              <w:rPr>
                <w:rFonts w:hint="eastAsia" w:ascii="宋体" w:hAnsi="宋体"/>
                <w:color w:val="auto"/>
                <w:sz w:val="21"/>
                <w:szCs w:val="21"/>
              </w:rPr>
              <w:t xml:space="preserve">地址： </w:t>
            </w:r>
          </w:p>
          <w:p w14:paraId="6563F6E3">
            <w:pPr>
              <w:pStyle w:val="41"/>
              <w:spacing w:line="360" w:lineRule="auto"/>
              <w:rPr>
                <w:rFonts w:hint="eastAsia" w:ascii="宋体" w:hAnsi="宋体"/>
                <w:color w:val="auto"/>
                <w:sz w:val="21"/>
                <w:szCs w:val="21"/>
              </w:rPr>
            </w:pPr>
          </w:p>
          <w:p w14:paraId="656E45BC">
            <w:pPr>
              <w:pStyle w:val="41"/>
              <w:spacing w:line="360" w:lineRule="auto"/>
              <w:rPr>
                <w:rFonts w:hint="eastAsia" w:ascii="宋体" w:hAnsi="宋体"/>
                <w:color w:val="auto"/>
                <w:sz w:val="21"/>
                <w:szCs w:val="21"/>
              </w:rPr>
            </w:pPr>
          </w:p>
          <w:p w14:paraId="6C4F042C">
            <w:pPr>
              <w:spacing w:line="360" w:lineRule="auto"/>
              <w:rPr>
                <w:rFonts w:hint="eastAsia" w:ascii="宋体" w:hAnsi="宋体"/>
                <w:color w:val="auto"/>
                <w:sz w:val="21"/>
                <w:szCs w:val="21"/>
              </w:rPr>
            </w:pPr>
            <w:r>
              <w:rPr>
                <w:rFonts w:hint="eastAsia" w:ascii="宋体" w:hAnsi="宋体"/>
                <w:color w:val="auto"/>
                <w:sz w:val="21"/>
                <w:szCs w:val="21"/>
              </w:rPr>
              <w:t>纳税人识别号：</w:t>
            </w:r>
          </w:p>
          <w:p w14:paraId="5BD83EC9">
            <w:pPr>
              <w:pStyle w:val="41"/>
              <w:spacing w:line="360" w:lineRule="auto"/>
              <w:rPr>
                <w:rFonts w:hint="eastAsia" w:ascii="宋体" w:hAnsi="宋体"/>
                <w:color w:val="auto"/>
                <w:sz w:val="21"/>
                <w:szCs w:val="21"/>
              </w:rPr>
            </w:pPr>
          </w:p>
          <w:p w14:paraId="66300D05">
            <w:pPr>
              <w:spacing w:line="360" w:lineRule="auto"/>
              <w:rPr>
                <w:rFonts w:hint="eastAsia" w:ascii="宋体" w:hAnsi="宋体"/>
                <w:color w:val="auto"/>
                <w:sz w:val="21"/>
                <w:szCs w:val="21"/>
              </w:rPr>
            </w:pPr>
            <w:r>
              <w:rPr>
                <w:rFonts w:hint="eastAsia" w:ascii="宋体" w:hAnsi="宋体"/>
                <w:color w:val="auto"/>
                <w:sz w:val="21"/>
                <w:szCs w:val="21"/>
              </w:rPr>
              <w:t>开户银行：</w:t>
            </w:r>
          </w:p>
          <w:p w14:paraId="7562E983">
            <w:pPr>
              <w:spacing w:line="360" w:lineRule="auto"/>
              <w:rPr>
                <w:rFonts w:hint="eastAsia" w:ascii="宋体" w:hAnsi="宋体"/>
                <w:color w:val="auto"/>
                <w:sz w:val="21"/>
                <w:szCs w:val="21"/>
              </w:rPr>
            </w:pPr>
          </w:p>
          <w:p w14:paraId="084ACB96">
            <w:pPr>
              <w:spacing w:line="360" w:lineRule="auto"/>
              <w:rPr>
                <w:rFonts w:hint="eastAsia" w:ascii="宋体" w:hAnsi="宋体"/>
                <w:color w:val="auto"/>
                <w:sz w:val="21"/>
                <w:szCs w:val="21"/>
              </w:rPr>
            </w:pPr>
            <w:r>
              <w:rPr>
                <w:rFonts w:hint="eastAsia" w:ascii="宋体" w:hAnsi="宋体"/>
                <w:color w:val="auto"/>
                <w:sz w:val="21"/>
                <w:szCs w:val="21"/>
              </w:rPr>
              <w:t>账号：</w:t>
            </w:r>
          </w:p>
          <w:p w14:paraId="5898040B">
            <w:pPr>
              <w:spacing w:line="360" w:lineRule="auto"/>
              <w:rPr>
                <w:rFonts w:hint="eastAsia" w:ascii="宋体" w:hAnsi="宋体"/>
                <w:color w:val="auto"/>
                <w:sz w:val="21"/>
                <w:szCs w:val="21"/>
              </w:rPr>
            </w:pPr>
          </w:p>
          <w:p w14:paraId="42D6D6EB">
            <w:pPr>
              <w:spacing w:line="360" w:lineRule="auto"/>
              <w:rPr>
                <w:rFonts w:hint="eastAsia" w:ascii="宋体" w:hAnsi="宋体"/>
                <w:color w:val="auto"/>
                <w:sz w:val="21"/>
                <w:szCs w:val="21"/>
              </w:rPr>
            </w:pPr>
            <w:r>
              <w:rPr>
                <w:rFonts w:hint="eastAsia" w:ascii="宋体" w:hAnsi="宋体"/>
                <w:color w:val="auto"/>
                <w:sz w:val="21"/>
                <w:szCs w:val="21"/>
              </w:rPr>
              <w:t>电话：</w:t>
            </w:r>
          </w:p>
          <w:p w14:paraId="448BC433">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78C49C7F">
            <w:pPr>
              <w:spacing w:line="360" w:lineRule="auto"/>
              <w:rPr>
                <w:rFonts w:hint="eastAsia" w:ascii="宋体" w:hAnsi="宋体"/>
                <w:color w:val="auto"/>
                <w:sz w:val="21"/>
                <w:szCs w:val="21"/>
              </w:rPr>
            </w:pPr>
            <w:r>
              <w:rPr>
                <w:rFonts w:hint="eastAsia" w:ascii="宋体" w:hAnsi="宋体"/>
                <w:color w:val="auto"/>
                <w:sz w:val="21"/>
                <w:szCs w:val="21"/>
              </w:rPr>
              <w:t>签订日期：  年    月    日</w:t>
            </w:r>
          </w:p>
          <w:p w14:paraId="665A4F27">
            <w:pPr>
              <w:spacing w:line="360" w:lineRule="auto"/>
              <w:rPr>
                <w:rFonts w:hint="eastAsia" w:ascii="宋体" w:hAnsi="宋体"/>
                <w:color w:val="auto"/>
                <w:sz w:val="21"/>
                <w:szCs w:val="21"/>
              </w:rPr>
            </w:pPr>
          </w:p>
        </w:tc>
      </w:tr>
    </w:tbl>
    <w:p w14:paraId="7A8F9703">
      <w:pPr>
        <w:rPr>
          <w:rFonts w:hint="eastAsia" w:ascii="宋体" w:hAnsi="宋体"/>
          <w:color w:val="auto"/>
          <w:sz w:val="21"/>
          <w:szCs w:val="21"/>
        </w:rPr>
      </w:pPr>
    </w:p>
    <w:p w14:paraId="1DAE2700">
      <w:pPr>
        <w:widowControl/>
        <w:spacing w:line="276" w:lineRule="auto"/>
        <w:jc w:val="left"/>
        <w:rPr>
          <w:rFonts w:hint="eastAsia" w:ascii="宋体" w:hAnsi="宋体"/>
          <w:color w:val="auto"/>
          <w:sz w:val="21"/>
          <w:szCs w:val="21"/>
        </w:rPr>
      </w:pPr>
      <w:r>
        <w:rPr>
          <w:rFonts w:hint="eastAsia" w:ascii="宋体" w:hAnsi="宋体"/>
          <w:color w:val="auto"/>
          <w:sz w:val="21"/>
          <w:szCs w:val="21"/>
        </w:rPr>
        <w:t>注：本章提供的合同格式及内容仅供参考，具体合同条款内容由合同甲乙双方商议后进行补充修订,但不得违背招标文件及投标文件中的实质性内容。</w:t>
      </w:r>
    </w:p>
    <w:p w14:paraId="25F9BF84">
      <w:pPr>
        <w:widowControl/>
        <w:spacing w:line="360" w:lineRule="auto"/>
        <w:jc w:val="left"/>
        <w:rPr>
          <w:rFonts w:ascii="宋体" w:hAnsi="宋体"/>
          <w:color w:val="auto"/>
          <w:sz w:val="30"/>
          <w:szCs w:val="30"/>
        </w:rPr>
      </w:pPr>
      <w:r>
        <w:rPr>
          <w:rFonts w:ascii="宋体" w:hAnsi="宋体"/>
          <w:color w:val="auto"/>
          <w:sz w:val="30"/>
          <w:szCs w:val="30"/>
        </w:rPr>
        <w:br w:type="page"/>
      </w:r>
    </w:p>
    <w:bookmarkEnd w:id="370"/>
    <w:bookmarkEnd w:id="371"/>
    <w:bookmarkEnd w:id="372"/>
    <w:p w14:paraId="246F7DA0">
      <w:pPr>
        <w:pStyle w:val="9"/>
        <w:tabs>
          <w:tab w:val="clear" w:pos="432"/>
        </w:tabs>
        <w:spacing w:before="0" w:after="0" w:line="360" w:lineRule="auto"/>
        <w:ind w:left="0" w:firstLine="0"/>
        <w:jc w:val="center"/>
        <w:rPr>
          <w:rFonts w:hint="eastAsia" w:ascii="宋体" w:hAnsi="宋体"/>
          <w:bCs/>
          <w:color w:val="auto"/>
          <w:sz w:val="36"/>
          <w:szCs w:val="36"/>
        </w:rPr>
      </w:pPr>
      <w:bookmarkStart w:id="374" w:name="_Toc15858"/>
      <w:r>
        <w:rPr>
          <w:rFonts w:hint="eastAsia" w:ascii="宋体" w:hAnsi="宋体"/>
          <w:bCs/>
          <w:color w:val="auto"/>
          <w:sz w:val="36"/>
          <w:szCs w:val="36"/>
        </w:rPr>
        <w:t>第五章</w:t>
      </w:r>
      <w:r>
        <w:rPr>
          <w:rFonts w:hint="eastAsia" w:ascii="宋体" w:hAnsi="宋体"/>
          <w:bCs/>
          <w:color w:val="auto"/>
          <w:sz w:val="36"/>
          <w:szCs w:val="36"/>
          <w:lang w:eastAsia="zh-CN"/>
        </w:rPr>
        <w:t xml:space="preserve"> </w:t>
      </w:r>
      <w:r>
        <w:rPr>
          <w:rFonts w:hint="eastAsia" w:ascii="宋体" w:hAnsi="宋体"/>
          <w:bCs/>
          <w:color w:val="auto"/>
          <w:sz w:val="36"/>
          <w:szCs w:val="36"/>
        </w:rPr>
        <w:t>投标文件格式</w:t>
      </w:r>
      <w:bookmarkEnd w:id="374"/>
    </w:p>
    <w:p w14:paraId="7626E3B9">
      <w:pPr>
        <w:spacing w:line="360" w:lineRule="auto"/>
        <w:jc w:val="center"/>
        <w:rPr>
          <w:rFonts w:hint="eastAsia" w:ascii="宋体" w:hAnsi="宋体"/>
          <w:color w:val="auto"/>
          <w:sz w:val="20"/>
        </w:rPr>
      </w:pPr>
      <w:r>
        <w:rPr>
          <w:rFonts w:hint="eastAsia" w:ascii="宋体" w:hAnsi="宋体"/>
          <w:color w:val="auto"/>
          <w:sz w:val="20"/>
        </w:rPr>
        <w:t>（格式可以扩展，但不得改变或减少，未提供格式的格式自拟）</w:t>
      </w:r>
    </w:p>
    <w:p w14:paraId="06EBCDE9">
      <w:pPr>
        <w:spacing w:line="360" w:lineRule="auto"/>
        <w:jc w:val="right"/>
        <w:rPr>
          <w:rFonts w:ascii="宋体" w:hAnsi="宋体"/>
          <w:color w:val="auto"/>
          <w:sz w:val="20"/>
        </w:rPr>
      </w:pPr>
    </w:p>
    <w:p w14:paraId="5E96978C">
      <w:pPr>
        <w:tabs>
          <w:tab w:val="left" w:pos="2580"/>
          <w:tab w:val="left" w:pos="5940"/>
        </w:tabs>
        <w:spacing w:line="360" w:lineRule="auto"/>
        <w:jc w:val="center"/>
        <w:rPr>
          <w:rFonts w:hint="eastAsia" w:ascii="宋体" w:hAnsi="宋体"/>
          <w:color w:val="auto"/>
          <w:w w:val="99"/>
          <w:sz w:val="32"/>
          <w:szCs w:val="32"/>
          <w:u w:val="single"/>
        </w:rPr>
      </w:pPr>
      <w:r>
        <w:rPr>
          <w:rFonts w:hint="eastAsia" w:ascii="宋体" w:hAnsi="宋体"/>
          <w:color w:val="auto"/>
          <w:w w:val="99"/>
          <w:sz w:val="32"/>
          <w:szCs w:val="32"/>
          <w:u w:val="single"/>
        </w:rPr>
        <w:t xml:space="preserve">         （项目名称</w:t>
      </w:r>
      <w:r>
        <w:rPr>
          <w:rFonts w:hint="eastAsia" w:ascii="宋体" w:hAnsi="宋体"/>
          <w:color w:val="auto"/>
          <w:spacing w:val="1"/>
          <w:w w:val="99"/>
          <w:sz w:val="32"/>
          <w:szCs w:val="32"/>
          <w:u w:val="single"/>
        </w:rPr>
        <w:t xml:space="preserve">）     </w:t>
      </w:r>
      <w:r>
        <w:rPr>
          <w:rFonts w:hint="eastAsia" w:ascii="宋体" w:hAnsi="宋体"/>
          <w:color w:val="auto"/>
          <w:w w:val="99"/>
          <w:sz w:val="32"/>
          <w:szCs w:val="32"/>
        </w:rPr>
        <w:t>招标</w:t>
      </w:r>
    </w:p>
    <w:p w14:paraId="2C74A37F">
      <w:pPr>
        <w:tabs>
          <w:tab w:val="left" w:pos="2580"/>
          <w:tab w:val="left" w:pos="5940"/>
        </w:tabs>
        <w:spacing w:line="360" w:lineRule="auto"/>
        <w:jc w:val="center"/>
        <w:rPr>
          <w:rFonts w:ascii="宋体" w:hAnsi="宋体"/>
          <w:color w:val="auto"/>
          <w:sz w:val="32"/>
          <w:szCs w:val="32"/>
        </w:rPr>
      </w:pPr>
    </w:p>
    <w:p w14:paraId="1D7E5A7A">
      <w:pPr>
        <w:tabs>
          <w:tab w:val="left" w:pos="2580"/>
          <w:tab w:val="left" w:pos="5940"/>
        </w:tabs>
        <w:spacing w:line="360" w:lineRule="auto"/>
        <w:jc w:val="center"/>
        <w:rPr>
          <w:rFonts w:hint="eastAsia" w:ascii="宋体" w:hAnsi="宋体"/>
          <w:color w:val="auto"/>
          <w:sz w:val="30"/>
          <w:szCs w:val="30"/>
        </w:rPr>
      </w:pPr>
      <w:r>
        <w:rPr>
          <w:rFonts w:hint="eastAsia" w:ascii="宋体" w:hAnsi="宋体"/>
          <w:color w:val="auto"/>
          <w:sz w:val="30"/>
          <w:szCs w:val="30"/>
        </w:rPr>
        <w:t>招标编号：</w:t>
      </w:r>
    </w:p>
    <w:p w14:paraId="41912EAA">
      <w:pPr>
        <w:spacing w:line="360" w:lineRule="auto"/>
        <w:rPr>
          <w:rFonts w:ascii="宋体" w:hAnsi="宋体"/>
          <w:color w:val="auto"/>
        </w:rPr>
      </w:pPr>
    </w:p>
    <w:p w14:paraId="0B1F26DC">
      <w:pPr>
        <w:spacing w:line="360" w:lineRule="auto"/>
        <w:rPr>
          <w:rFonts w:ascii="宋体" w:hAnsi="宋体"/>
          <w:color w:val="auto"/>
        </w:rPr>
      </w:pPr>
    </w:p>
    <w:p w14:paraId="4DE95A7C">
      <w:pPr>
        <w:tabs>
          <w:tab w:val="left" w:pos="3600"/>
          <w:tab w:val="left" w:pos="4480"/>
          <w:tab w:val="left" w:pos="5360"/>
        </w:tabs>
        <w:spacing w:line="360" w:lineRule="auto"/>
        <w:jc w:val="center"/>
        <w:rPr>
          <w:rFonts w:hint="eastAsia" w:ascii="宋体" w:hAnsi="宋体"/>
          <w:color w:val="auto"/>
          <w:sz w:val="72"/>
          <w:szCs w:val="72"/>
        </w:rPr>
      </w:pPr>
      <w:r>
        <w:rPr>
          <w:rFonts w:hint="eastAsia" w:ascii="宋体" w:hAnsi="宋体"/>
          <w:color w:val="auto"/>
          <w:sz w:val="72"/>
          <w:szCs w:val="72"/>
        </w:rPr>
        <w:t>投 标 文 件</w:t>
      </w:r>
    </w:p>
    <w:p w14:paraId="1D29B0F3">
      <w:pPr>
        <w:spacing w:line="360" w:lineRule="auto"/>
        <w:rPr>
          <w:rFonts w:ascii="宋体" w:hAnsi="宋体"/>
          <w:color w:val="auto"/>
          <w:sz w:val="16"/>
          <w:szCs w:val="16"/>
        </w:rPr>
      </w:pPr>
    </w:p>
    <w:p w14:paraId="33BFCD64">
      <w:pPr>
        <w:spacing w:line="360" w:lineRule="auto"/>
        <w:rPr>
          <w:rFonts w:ascii="宋体" w:hAnsi="宋体"/>
          <w:color w:val="auto"/>
          <w:sz w:val="20"/>
        </w:rPr>
      </w:pPr>
    </w:p>
    <w:p w14:paraId="0049755B">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投标人：</w:t>
      </w:r>
      <w:r>
        <w:rPr>
          <w:rFonts w:hint="eastAsia" w:ascii="宋体" w:hAnsi="宋体"/>
          <w:color w:val="auto"/>
          <w:szCs w:val="24"/>
          <w:u w:val="single"/>
        </w:rPr>
        <w:tab/>
      </w:r>
      <w:r>
        <w:rPr>
          <w:rFonts w:hint="eastAsia" w:ascii="宋体" w:hAnsi="宋体"/>
          <w:color w:val="auto"/>
          <w:szCs w:val="24"/>
        </w:rPr>
        <w:t>（盖章或签章）</w:t>
      </w:r>
    </w:p>
    <w:p w14:paraId="14EB59C7">
      <w:pPr>
        <w:tabs>
          <w:tab w:val="left" w:pos="6640"/>
        </w:tabs>
        <w:spacing w:line="360" w:lineRule="auto"/>
        <w:ind w:left="774" w:right="403"/>
        <w:rPr>
          <w:rFonts w:hint="eastAsia" w:ascii="宋体" w:hAnsi="宋体"/>
          <w:color w:val="auto"/>
          <w:szCs w:val="24"/>
        </w:rPr>
      </w:pPr>
      <w:r>
        <w:rPr>
          <w:rFonts w:hint="eastAsia" w:ascii="宋体" w:hAnsi="宋体"/>
          <w:color w:val="auto"/>
          <w:szCs w:val="24"/>
        </w:rPr>
        <w:t>法定代表人或其委托代理人：（签字或签章）</w:t>
      </w:r>
    </w:p>
    <w:p w14:paraId="70CB0A5B">
      <w:pPr>
        <w:tabs>
          <w:tab w:val="left" w:pos="6080"/>
          <w:tab w:val="left" w:pos="6640"/>
        </w:tabs>
        <w:spacing w:line="360" w:lineRule="auto"/>
        <w:ind w:left="774" w:right="403"/>
        <w:rPr>
          <w:rFonts w:hint="eastAsia" w:ascii="宋体" w:hAnsi="宋体"/>
          <w:color w:val="auto"/>
          <w:szCs w:val="24"/>
        </w:rPr>
      </w:pPr>
      <w:r>
        <w:rPr>
          <w:rFonts w:hint="eastAsia" w:ascii="宋体" w:hAnsi="宋体"/>
          <w:color w:val="auto"/>
          <w:szCs w:val="24"/>
        </w:rPr>
        <w:t>地  址：</w:t>
      </w:r>
    </w:p>
    <w:p w14:paraId="7670833D">
      <w:pPr>
        <w:tabs>
          <w:tab w:val="left" w:pos="7971"/>
          <w:tab w:val="left" w:pos="8001"/>
        </w:tabs>
        <w:spacing w:line="360" w:lineRule="auto"/>
        <w:ind w:left="774" w:right="403"/>
        <w:rPr>
          <w:rFonts w:hint="eastAsia" w:ascii="宋体" w:hAnsi="宋体"/>
          <w:color w:val="auto"/>
          <w:szCs w:val="24"/>
        </w:rPr>
      </w:pPr>
      <w:r>
        <w:rPr>
          <w:rFonts w:hint="eastAsia" w:ascii="宋体" w:hAnsi="宋体"/>
          <w:color w:val="auto"/>
          <w:szCs w:val="24"/>
        </w:rPr>
        <w:t>联系人：</w:t>
      </w:r>
      <w:r>
        <w:rPr>
          <w:rFonts w:hint="eastAsia" w:ascii="宋体" w:hAnsi="宋体"/>
          <w:color w:val="auto"/>
          <w:szCs w:val="24"/>
          <w:u w:val="single"/>
        </w:rPr>
        <w:tab/>
      </w:r>
    </w:p>
    <w:p w14:paraId="07BECFE0">
      <w:pPr>
        <w:tabs>
          <w:tab w:val="left" w:pos="7971"/>
        </w:tabs>
        <w:spacing w:line="360" w:lineRule="auto"/>
        <w:ind w:left="774" w:right="403"/>
        <w:rPr>
          <w:rFonts w:hint="eastAsia" w:ascii="宋体" w:hAnsi="宋体"/>
          <w:color w:val="auto"/>
          <w:szCs w:val="24"/>
        </w:rPr>
      </w:pPr>
      <w:r>
        <w:rPr>
          <w:rFonts w:hint="eastAsia" w:ascii="宋体" w:hAnsi="宋体"/>
          <w:color w:val="auto"/>
          <w:szCs w:val="24"/>
        </w:rPr>
        <w:t>联系电话：</w:t>
      </w:r>
      <w:r>
        <w:rPr>
          <w:rFonts w:hint="eastAsia" w:ascii="宋体" w:hAnsi="宋体"/>
          <w:color w:val="auto"/>
          <w:szCs w:val="24"/>
          <w:u w:val="single"/>
        </w:rPr>
        <w:tab/>
      </w:r>
    </w:p>
    <w:p w14:paraId="4004A2C3">
      <w:pPr>
        <w:tabs>
          <w:tab w:val="left" w:pos="6618"/>
        </w:tabs>
        <w:spacing w:line="360" w:lineRule="auto"/>
        <w:ind w:left="774" w:right="403"/>
        <w:rPr>
          <w:rFonts w:hint="eastAsia" w:ascii="宋体" w:hAnsi="宋体"/>
          <w:color w:val="auto"/>
          <w:szCs w:val="24"/>
        </w:rPr>
      </w:pPr>
      <w:r>
        <w:rPr>
          <w:rFonts w:hint="eastAsia" w:ascii="宋体" w:hAnsi="宋体"/>
          <w:color w:val="auto"/>
          <w:szCs w:val="24"/>
        </w:rPr>
        <w:t>日   期： 年 月 日</w:t>
      </w:r>
    </w:p>
    <w:p w14:paraId="6175EF1C">
      <w:pPr>
        <w:spacing w:line="360" w:lineRule="auto"/>
        <w:ind w:left="-288" w:leftChars="-120" w:firstLine="280" w:firstLineChars="100"/>
        <w:jc w:val="center"/>
        <w:rPr>
          <w:rFonts w:ascii="宋体" w:hAnsi="宋体"/>
          <w:color w:val="auto"/>
          <w:sz w:val="28"/>
          <w:szCs w:val="28"/>
        </w:rPr>
      </w:pPr>
      <w:r>
        <w:rPr>
          <w:rFonts w:ascii="宋体" w:hAnsi="宋体"/>
          <w:color w:val="auto"/>
          <w:sz w:val="28"/>
          <w:szCs w:val="28"/>
        </w:rPr>
        <w:br w:type="page"/>
      </w:r>
      <w:r>
        <w:rPr>
          <w:rFonts w:hint="eastAsia" w:ascii="宋体" w:hAnsi="宋体"/>
          <w:b/>
          <w:bCs/>
          <w:color w:val="auto"/>
          <w:w w:val="99"/>
          <w:sz w:val="44"/>
          <w:szCs w:val="44"/>
        </w:rPr>
        <w:t>目录</w:t>
      </w:r>
    </w:p>
    <w:p w14:paraId="4E7A8BC4">
      <w:pPr>
        <w:spacing w:line="360" w:lineRule="auto"/>
        <w:ind w:firstLine="488"/>
        <w:rPr>
          <w:rFonts w:hint="eastAsia" w:ascii="宋体" w:hAnsi="宋体"/>
          <w:b/>
          <w:color w:val="auto"/>
          <w:szCs w:val="24"/>
        </w:rPr>
      </w:pPr>
      <w:r>
        <w:rPr>
          <w:rFonts w:hint="eastAsia" w:ascii="宋体" w:hAnsi="宋体"/>
          <w:b/>
          <w:color w:val="auto"/>
          <w:szCs w:val="24"/>
        </w:rPr>
        <w:t>投标（唱标）一览表</w:t>
      </w:r>
    </w:p>
    <w:p w14:paraId="043AF7D3">
      <w:pPr>
        <w:spacing w:line="360" w:lineRule="auto"/>
        <w:ind w:left="119"/>
        <w:rPr>
          <w:rFonts w:hint="eastAsia" w:ascii="宋体" w:hAnsi="宋体"/>
          <w:b/>
          <w:color w:val="auto"/>
          <w:szCs w:val="24"/>
        </w:rPr>
      </w:pPr>
      <w:r>
        <w:rPr>
          <w:rFonts w:hint="eastAsia" w:ascii="宋体" w:hAnsi="宋体"/>
          <w:b/>
          <w:color w:val="auto"/>
          <w:szCs w:val="24"/>
        </w:rPr>
        <w:t>一、投标函</w:t>
      </w:r>
    </w:p>
    <w:p w14:paraId="0D386268">
      <w:pPr>
        <w:spacing w:line="360" w:lineRule="auto"/>
        <w:ind w:left="119"/>
        <w:rPr>
          <w:rFonts w:hint="eastAsia" w:ascii="宋体" w:hAnsi="宋体"/>
          <w:b/>
          <w:color w:val="auto"/>
          <w:szCs w:val="24"/>
        </w:rPr>
      </w:pPr>
      <w:r>
        <w:rPr>
          <w:rFonts w:hint="eastAsia" w:ascii="宋体" w:hAnsi="宋体"/>
          <w:b/>
          <w:color w:val="auto"/>
          <w:szCs w:val="24"/>
        </w:rPr>
        <w:t>二、分项报价表</w:t>
      </w:r>
    </w:p>
    <w:p w14:paraId="11043693">
      <w:pPr>
        <w:spacing w:line="360" w:lineRule="auto"/>
        <w:ind w:left="119"/>
        <w:rPr>
          <w:rFonts w:hint="eastAsia" w:ascii="宋体" w:hAnsi="宋体"/>
          <w:b/>
          <w:color w:val="auto"/>
          <w:szCs w:val="24"/>
        </w:rPr>
      </w:pPr>
      <w:r>
        <w:rPr>
          <w:rFonts w:hint="eastAsia" w:ascii="宋体" w:hAnsi="宋体"/>
          <w:b/>
          <w:color w:val="auto"/>
          <w:szCs w:val="24"/>
        </w:rPr>
        <w:t>三、法定代表人身份证明书</w:t>
      </w:r>
    </w:p>
    <w:p w14:paraId="20E76E85">
      <w:pPr>
        <w:spacing w:line="360" w:lineRule="auto"/>
        <w:ind w:left="119"/>
        <w:rPr>
          <w:rFonts w:hint="eastAsia" w:ascii="宋体" w:hAnsi="宋体"/>
          <w:b/>
          <w:color w:val="auto"/>
          <w:szCs w:val="24"/>
        </w:rPr>
      </w:pPr>
      <w:r>
        <w:rPr>
          <w:rFonts w:hint="eastAsia" w:ascii="宋体" w:hAnsi="宋体"/>
          <w:b/>
          <w:color w:val="auto"/>
          <w:szCs w:val="24"/>
        </w:rPr>
        <w:t>四、授权委托书（指法定代表人或负责人授权委托情况时出示）</w:t>
      </w:r>
    </w:p>
    <w:p w14:paraId="691FBCDE">
      <w:pPr>
        <w:spacing w:line="360" w:lineRule="auto"/>
        <w:ind w:left="119"/>
        <w:rPr>
          <w:rFonts w:hint="eastAsia" w:ascii="宋体" w:hAnsi="宋体"/>
          <w:b/>
          <w:color w:val="auto"/>
          <w:szCs w:val="24"/>
        </w:rPr>
      </w:pPr>
      <w:r>
        <w:rPr>
          <w:rFonts w:hint="eastAsia" w:ascii="宋体" w:hAnsi="宋体"/>
          <w:b/>
          <w:color w:val="auto"/>
          <w:szCs w:val="24"/>
        </w:rPr>
        <w:t>五、资格审查资料</w:t>
      </w:r>
    </w:p>
    <w:p w14:paraId="685D9608">
      <w:pPr>
        <w:spacing w:line="360" w:lineRule="auto"/>
        <w:ind w:left="119"/>
        <w:rPr>
          <w:rFonts w:hint="eastAsia" w:ascii="宋体" w:hAnsi="宋体"/>
          <w:b/>
          <w:color w:val="auto"/>
          <w:szCs w:val="24"/>
        </w:rPr>
      </w:pPr>
      <w:r>
        <w:rPr>
          <w:rFonts w:hint="eastAsia" w:ascii="宋体" w:hAnsi="宋体"/>
          <w:b/>
          <w:color w:val="auto"/>
          <w:szCs w:val="24"/>
          <w:lang w:val="en-US" w:eastAsia="zh-CN"/>
        </w:rPr>
        <w:t>六</w:t>
      </w:r>
      <w:r>
        <w:rPr>
          <w:rFonts w:hint="eastAsia" w:ascii="宋体" w:hAnsi="宋体"/>
          <w:b/>
          <w:color w:val="auto"/>
          <w:szCs w:val="24"/>
        </w:rPr>
        <w:t>、质量承诺及违约责任承诺</w:t>
      </w:r>
    </w:p>
    <w:p w14:paraId="0FE7E459">
      <w:pPr>
        <w:spacing w:line="360" w:lineRule="auto"/>
        <w:ind w:left="119"/>
        <w:rPr>
          <w:rFonts w:hint="eastAsia" w:ascii="宋体" w:hAnsi="宋体"/>
          <w:b/>
          <w:color w:val="auto"/>
          <w:szCs w:val="24"/>
        </w:rPr>
      </w:pPr>
      <w:r>
        <w:rPr>
          <w:rFonts w:hint="eastAsia" w:ascii="宋体" w:hAnsi="宋体"/>
          <w:b/>
          <w:color w:val="auto"/>
          <w:szCs w:val="24"/>
          <w:lang w:val="en-US" w:eastAsia="zh-CN"/>
        </w:rPr>
        <w:t>七</w:t>
      </w:r>
      <w:r>
        <w:rPr>
          <w:rFonts w:hint="eastAsia" w:ascii="宋体" w:hAnsi="宋体"/>
          <w:b/>
          <w:color w:val="auto"/>
          <w:szCs w:val="24"/>
        </w:rPr>
        <w:t>、招标文件要求或投标人认为应当提交的其他资料</w:t>
      </w:r>
    </w:p>
    <w:p w14:paraId="5746F579">
      <w:pPr>
        <w:tabs>
          <w:tab w:val="left" w:pos="3280"/>
          <w:tab w:val="left" w:pos="4680"/>
          <w:tab w:val="left" w:pos="6080"/>
        </w:tabs>
        <w:spacing w:line="360" w:lineRule="auto"/>
        <w:ind w:right="-20"/>
        <w:jc w:val="center"/>
        <w:outlineLvl w:val="1"/>
        <w:rPr>
          <w:rFonts w:ascii="宋体" w:hAnsi="宋体"/>
          <w:color w:val="auto"/>
        </w:rPr>
      </w:pPr>
      <w:bookmarkStart w:id="375" w:name="_Toc1893597680"/>
      <w:bookmarkEnd w:id="375"/>
      <w:bookmarkStart w:id="376" w:name="_Toc100262574"/>
      <w:bookmarkEnd w:id="376"/>
      <w:bookmarkStart w:id="377" w:name="_Toc24627472"/>
      <w:bookmarkEnd w:id="377"/>
      <w:bookmarkStart w:id="378" w:name="_Toc141778668"/>
      <w:r>
        <w:rPr>
          <w:rFonts w:ascii="宋体" w:hAnsi="宋体"/>
          <w:color w:val="auto"/>
        </w:rPr>
        <w:br w:type="page"/>
      </w:r>
      <w:bookmarkStart w:id="379" w:name="_Toc2280"/>
      <w:r>
        <w:rPr>
          <w:rFonts w:hint="eastAsia" w:ascii="宋体" w:hAnsi="宋体"/>
          <w:b/>
          <w:color w:val="auto"/>
          <w:sz w:val="32"/>
        </w:rPr>
        <w:t>投标（唱标）一览表</w:t>
      </w:r>
      <w:bookmarkEnd w:id="379"/>
    </w:p>
    <w:tbl>
      <w:tblPr>
        <w:tblStyle w:val="5"/>
        <w:tblW w:w="8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5848"/>
      </w:tblGrid>
      <w:tr w14:paraId="18CDD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1EBD230E">
            <w:pPr>
              <w:spacing w:line="360" w:lineRule="auto"/>
              <w:jc w:val="center"/>
              <w:rPr>
                <w:rFonts w:hint="eastAsia" w:ascii="宋体" w:hAnsi="宋体"/>
                <w:bCs/>
                <w:color w:val="auto"/>
                <w:szCs w:val="24"/>
              </w:rPr>
            </w:pPr>
            <w:r>
              <w:rPr>
                <w:rFonts w:hint="eastAsia" w:ascii="宋体" w:hAnsi="宋体"/>
                <w:bCs/>
                <w:color w:val="auto"/>
                <w:szCs w:val="24"/>
              </w:rPr>
              <w:t>投标总报价（元）</w:t>
            </w:r>
          </w:p>
          <w:p w14:paraId="56165B0B">
            <w:pPr>
              <w:spacing w:line="360" w:lineRule="auto"/>
              <w:jc w:val="center"/>
              <w:rPr>
                <w:rFonts w:hint="eastAsia" w:ascii="宋体" w:hAnsi="宋体"/>
                <w:bCs/>
                <w:color w:val="auto"/>
                <w:szCs w:val="24"/>
              </w:rPr>
            </w:pPr>
            <w:r>
              <w:rPr>
                <w:rFonts w:hint="eastAsia" w:ascii="宋体" w:hAnsi="宋体"/>
                <w:bCs/>
                <w:color w:val="auto"/>
                <w:szCs w:val="24"/>
              </w:rPr>
              <w:t>（含增值税）</w:t>
            </w:r>
          </w:p>
        </w:tc>
        <w:tc>
          <w:tcPr>
            <w:tcW w:w="5848" w:type="dxa"/>
            <w:vAlign w:val="center"/>
          </w:tcPr>
          <w:p w14:paraId="6B37AC30">
            <w:pPr>
              <w:spacing w:line="360" w:lineRule="auto"/>
              <w:ind w:firstLine="240" w:firstLineChars="100"/>
              <w:rPr>
                <w:rFonts w:hint="eastAsia" w:ascii="宋体" w:hAnsi="宋体"/>
                <w:bCs/>
                <w:color w:val="auto"/>
                <w:szCs w:val="24"/>
              </w:rPr>
            </w:pPr>
            <w:r>
              <w:rPr>
                <w:rFonts w:hint="eastAsia" w:ascii="宋体" w:hAnsi="宋体"/>
                <w:bCs/>
                <w:color w:val="auto"/>
                <w:szCs w:val="24"/>
              </w:rPr>
              <w:t>大写：</w:t>
            </w:r>
          </w:p>
          <w:p w14:paraId="07EF26FE">
            <w:pPr>
              <w:spacing w:line="360" w:lineRule="auto"/>
              <w:ind w:firstLine="240" w:firstLineChars="100"/>
              <w:rPr>
                <w:rFonts w:hint="eastAsia" w:ascii="宋体" w:hAnsi="宋体"/>
                <w:bCs/>
                <w:color w:val="auto"/>
                <w:szCs w:val="24"/>
              </w:rPr>
            </w:pPr>
            <w:r>
              <w:rPr>
                <w:rFonts w:hint="eastAsia" w:ascii="宋体" w:hAnsi="宋体"/>
                <w:bCs/>
                <w:color w:val="auto"/>
                <w:szCs w:val="24"/>
              </w:rPr>
              <w:t>小写：</w:t>
            </w:r>
          </w:p>
        </w:tc>
      </w:tr>
      <w:tr w14:paraId="53F0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67BD08A6">
            <w:pPr>
              <w:spacing w:line="360" w:lineRule="auto"/>
              <w:jc w:val="center"/>
              <w:rPr>
                <w:rFonts w:hint="eastAsia" w:ascii="宋体" w:hAnsi="宋体"/>
                <w:bCs/>
                <w:color w:val="auto"/>
                <w:szCs w:val="24"/>
              </w:rPr>
            </w:pPr>
            <w:r>
              <w:rPr>
                <w:rFonts w:hint="eastAsia" w:ascii="宋体" w:hAnsi="宋体"/>
                <w:bCs/>
                <w:color w:val="auto"/>
                <w:szCs w:val="24"/>
              </w:rPr>
              <w:t>增值税税率</w:t>
            </w:r>
          </w:p>
        </w:tc>
        <w:tc>
          <w:tcPr>
            <w:tcW w:w="5848" w:type="dxa"/>
            <w:vAlign w:val="center"/>
          </w:tcPr>
          <w:p w14:paraId="5282C427">
            <w:pPr>
              <w:spacing w:line="360" w:lineRule="auto"/>
              <w:ind w:firstLine="1200" w:firstLineChars="500"/>
              <w:rPr>
                <w:rFonts w:hint="eastAsia" w:ascii="宋体" w:hAnsi="宋体"/>
                <w:color w:val="auto"/>
                <w:kern w:val="0"/>
                <w:u w:val="single"/>
              </w:rPr>
            </w:pPr>
            <w:r>
              <w:rPr>
                <w:rFonts w:hint="eastAsia" w:ascii="宋体" w:hAnsi="宋体"/>
                <w:color w:val="auto"/>
                <w:kern w:val="0"/>
                <w:u w:val="single"/>
              </w:rPr>
              <w:t xml:space="preserve">          </w:t>
            </w:r>
            <w:r>
              <w:rPr>
                <w:rFonts w:hint="eastAsia" w:ascii="宋体" w:hAnsi="宋体"/>
                <w:bCs/>
                <w:color w:val="auto"/>
                <w:szCs w:val="24"/>
              </w:rPr>
              <w:t>%</w:t>
            </w:r>
          </w:p>
        </w:tc>
      </w:tr>
      <w:tr w14:paraId="553E2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10DFF421">
            <w:pPr>
              <w:spacing w:line="360" w:lineRule="auto"/>
              <w:jc w:val="center"/>
              <w:rPr>
                <w:rFonts w:hint="eastAsia" w:ascii="宋体" w:hAnsi="宋体"/>
                <w:bCs/>
                <w:color w:val="auto"/>
                <w:szCs w:val="24"/>
              </w:rPr>
            </w:pPr>
            <w:r>
              <w:rPr>
                <w:rFonts w:hint="eastAsia" w:ascii="宋体" w:hAnsi="宋体"/>
                <w:bCs/>
                <w:color w:val="auto"/>
                <w:szCs w:val="24"/>
                <w:lang w:val="en-US" w:eastAsia="zh-CN"/>
              </w:rPr>
              <w:t>材料</w:t>
            </w:r>
            <w:r>
              <w:rPr>
                <w:rFonts w:hint="eastAsia" w:ascii="宋体" w:hAnsi="宋体"/>
                <w:bCs/>
                <w:color w:val="auto"/>
                <w:szCs w:val="24"/>
              </w:rPr>
              <w:t>质保期</w:t>
            </w:r>
          </w:p>
        </w:tc>
        <w:tc>
          <w:tcPr>
            <w:tcW w:w="5848" w:type="dxa"/>
            <w:vAlign w:val="center"/>
          </w:tcPr>
          <w:p w14:paraId="534ED7FB">
            <w:pPr>
              <w:spacing w:line="360" w:lineRule="auto"/>
              <w:rPr>
                <w:rFonts w:ascii="宋体" w:hAnsi="宋体"/>
                <w:color w:val="auto"/>
                <w:sz w:val="20"/>
              </w:rPr>
            </w:pPr>
          </w:p>
        </w:tc>
      </w:tr>
      <w:tr w14:paraId="306D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63" w:type="dxa"/>
            <w:vAlign w:val="center"/>
          </w:tcPr>
          <w:p w14:paraId="732AA532">
            <w:pPr>
              <w:spacing w:line="360" w:lineRule="auto"/>
              <w:jc w:val="center"/>
              <w:rPr>
                <w:rFonts w:hint="eastAsia" w:ascii="宋体" w:hAnsi="宋体"/>
                <w:bCs/>
                <w:color w:val="auto"/>
                <w:szCs w:val="24"/>
              </w:rPr>
            </w:pPr>
            <w:r>
              <w:rPr>
                <w:rFonts w:hint="eastAsia" w:ascii="宋体" w:hAnsi="宋体"/>
                <w:bCs/>
                <w:color w:val="auto"/>
                <w:szCs w:val="24"/>
              </w:rPr>
              <w:t>交货期限</w:t>
            </w:r>
          </w:p>
        </w:tc>
        <w:tc>
          <w:tcPr>
            <w:tcW w:w="5848" w:type="dxa"/>
            <w:vAlign w:val="center"/>
          </w:tcPr>
          <w:p w14:paraId="7D10DC07">
            <w:pPr>
              <w:spacing w:line="360" w:lineRule="auto"/>
              <w:rPr>
                <w:rFonts w:ascii="宋体" w:hAnsi="宋体"/>
                <w:color w:val="auto"/>
                <w:sz w:val="20"/>
              </w:rPr>
            </w:pPr>
          </w:p>
        </w:tc>
      </w:tr>
      <w:tr w14:paraId="7FF7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611" w:type="dxa"/>
            <w:gridSpan w:val="2"/>
            <w:vAlign w:val="center"/>
          </w:tcPr>
          <w:p w14:paraId="0926960F">
            <w:pPr>
              <w:spacing w:line="360" w:lineRule="auto"/>
              <w:rPr>
                <w:rFonts w:ascii="宋体" w:hAnsi="宋体"/>
                <w:color w:val="auto"/>
              </w:rPr>
            </w:pPr>
          </w:p>
          <w:p w14:paraId="6F83C6CB">
            <w:pPr>
              <w:spacing w:line="360" w:lineRule="auto"/>
              <w:jc w:val="right"/>
              <w:rPr>
                <w:rFonts w:hint="eastAsia" w:ascii="宋体" w:hAnsi="宋体"/>
                <w:color w:val="auto"/>
                <w:kern w:val="0"/>
              </w:rPr>
            </w:pPr>
            <w:r>
              <w:rPr>
                <w:rFonts w:hint="eastAsia" w:ascii="宋体" w:hAnsi="宋体"/>
                <w:color w:val="auto"/>
                <w:kern w:val="0"/>
              </w:rPr>
              <w:t>投标人：</w:t>
            </w:r>
            <w:r>
              <w:rPr>
                <w:rFonts w:hint="eastAsia" w:ascii="宋体" w:hAnsi="宋体"/>
                <w:color w:val="auto"/>
                <w:kern w:val="0"/>
                <w:u w:val="single"/>
              </w:rPr>
              <w:t xml:space="preserve">             （名称）             </w:t>
            </w:r>
            <w:r>
              <w:rPr>
                <w:rFonts w:hint="eastAsia" w:ascii="宋体" w:hAnsi="宋体"/>
                <w:color w:val="auto"/>
                <w:kern w:val="0"/>
              </w:rPr>
              <w:t>(签章或盖章)</w:t>
            </w:r>
          </w:p>
          <w:p w14:paraId="2027713F">
            <w:pPr>
              <w:spacing w:line="360" w:lineRule="auto"/>
              <w:ind w:left="120" w:leftChars="50" w:firstLine="8232" w:firstLineChars="3430"/>
              <w:jc w:val="right"/>
              <w:rPr>
                <w:rFonts w:ascii="宋体" w:hAnsi="宋体"/>
                <w:color w:val="auto"/>
                <w:kern w:val="0"/>
              </w:rPr>
            </w:pPr>
          </w:p>
          <w:p w14:paraId="1EFC9DC8">
            <w:pPr>
              <w:spacing w:line="360" w:lineRule="auto"/>
              <w:jc w:val="right"/>
              <w:rPr>
                <w:rFonts w:hint="eastAsia" w:ascii="宋体" w:hAnsi="宋体"/>
                <w:color w:val="auto"/>
                <w:kern w:val="0"/>
              </w:rPr>
            </w:pPr>
            <w:r>
              <w:rPr>
                <w:rFonts w:hint="eastAsia" w:ascii="宋体" w:hAnsi="宋体"/>
                <w:color w:val="auto"/>
                <w:kern w:val="0"/>
              </w:rPr>
              <w:t>法定代表人或委托代理人：</w:t>
            </w:r>
            <w:r>
              <w:rPr>
                <w:rFonts w:hint="eastAsia" w:ascii="宋体" w:hAnsi="宋体"/>
                <w:color w:val="auto"/>
                <w:kern w:val="0"/>
                <w:u w:val="single"/>
              </w:rPr>
              <w:t xml:space="preserve">   （姓名） (</w:t>
            </w:r>
            <w:r>
              <w:rPr>
                <w:rFonts w:hint="eastAsia" w:ascii="宋体" w:hAnsi="宋体"/>
                <w:color w:val="auto"/>
                <w:kern w:val="0"/>
              </w:rPr>
              <w:t>签章或</w:t>
            </w:r>
            <w:r>
              <w:rPr>
                <w:rFonts w:hint="eastAsia" w:ascii="宋体" w:hAnsi="宋体"/>
                <w:color w:val="auto"/>
                <w:kern w:val="0"/>
                <w:sz w:val="22"/>
                <w:szCs w:val="22"/>
              </w:rPr>
              <w:t>签字</w:t>
            </w:r>
            <w:r>
              <w:rPr>
                <w:rFonts w:hint="eastAsia" w:ascii="宋体" w:hAnsi="宋体"/>
                <w:color w:val="auto"/>
                <w:kern w:val="0"/>
              </w:rPr>
              <w:t>)</w:t>
            </w:r>
          </w:p>
          <w:p w14:paraId="276B9D02">
            <w:pPr>
              <w:pStyle w:val="110"/>
              <w:tabs>
                <w:tab w:val="clear" w:pos="9061"/>
              </w:tabs>
              <w:snapToGrid/>
              <w:ind w:left="2880"/>
              <w:rPr>
                <w:rFonts w:ascii="宋体" w:eastAsia="宋体"/>
                <w:color w:val="auto"/>
              </w:rPr>
            </w:pPr>
          </w:p>
          <w:p w14:paraId="6FD57EBF">
            <w:pPr>
              <w:spacing w:line="360" w:lineRule="auto"/>
              <w:ind w:right="120"/>
              <w:jc w:val="right"/>
              <w:rPr>
                <w:rFonts w:hint="eastAsia" w:ascii="宋体" w:hAnsi="宋体"/>
                <w:color w:val="auto"/>
              </w:rPr>
            </w:pPr>
            <w:r>
              <w:rPr>
                <w:rFonts w:hint="eastAsia" w:ascii="宋体" w:hAnsi="宋体"/>
                <w:color w:val="auto"/>
              </w:rPr>
              <w:t>年  月  日</w:t>
            </w:r>
          </w:p>
          <w:p w14:paraId="6EED7298">
            <w:pPr>
              <w:spacing w:line="360" w:lineRule="auto"/>
              <w:jc w:val="center"/>
              <w:rPr>
                <w:rFonts w:ascii="宋体" w:hAnsi="宋体"/>
                <w:color w:val="auto"/>
                <w:sz w:val="20"/>
              </w:rPr>
            </w:pPr>
          </w:p>
        </w:tc>
      </w:tr>
    </w:tbl>
    <w:p w14:paraId="743E73ED">
      <w:pPr>
        <w:spacing w:line="360" w:lineRule="auto"/>
        <w:rPr>
          <w:rFonts w:ascii="宋体" w:hAnsi="宋体"/>
          <w:b/>
          <w:color w:val="auto"/>
          <w:sz w:val="21"/>
          <w:szCs w:val="21"/>
        </w:rPr>
      </w:pPr>
    </w:p>
    <w:p w14:paraId="66866514">
      <w:pPr>
        <w:spacing w:line="360" w:lineRule="auto"/>
        <w:rPr>
          <w:rFonts w:hint="eastAsia" w:ascii="宋体" w:hAnsi="宋体"/>
          <w:b/>
          <w:color w:val="auto"/>
          <w:sz w:val="21"/>
          <w:szCs w:val="21"/>
        </w:rPr>
      </w:pPr>
      <w:r>
        <w:rPr>
          <w:rFonts w:hint="eastAsia" w:ascii="宋体" w:hAnsi="宋体"/>
          <w:b/>
          <w:color w:val="auto"/>
          <w:sz w:val="21"/>
          <w:szCs w:val="21"/>
        </w:rPr>
        <w:t>备注：当投标报价出现金额大小写不一致时，以大写为准。</w:t>
      </w:r>
    </w:p>
    <w:p w14:paraId="66B8EB62">
      <w:pPr>
        <w:pStyle w:val="10"/>
        <w:tabs>
          <w:tab w:val="clear" w:pos="722"/>
        </w:tabs>
        <w:spacing w:before="0" w:after="0" w:line="360" w:lineRule="auto"/>
        <w:ind w:left="0" w:firstLine="0"/>
        <w:jc w:val="center"/>
        <w:rPr>
          <w:rFonts w:hint="eastAsia" w:ascii="宋体" w:hAnsi="宋体" w:eastAsia="宋体"/>
          <w:color w:val="auto"/>
        </w:rPr>
      </w:pPr>
      <w:bookmarkStart w:id="380" w:name="_Toc2136042867"/>
      <w:bookmarkEnd w:id="380"/>
      <w:bookmarkStart w:id="381" w:name="_Toc24627473"/>
      <w:bookmarkEnd w:id="381"/>
      <w:bookmarkStart w:id="382" w:name="_Toc100262575"/>
      <w:bookmarkEnd w:id="382"/>
      <w:r>
        <w:rPr>
          <w:rFonts w:hint="eastAsia" w:ascii="宋体" w:hAnsi="宋体" w:eastAsia="宋体"/>
          <w:color w:val="auto"/>
        </w:rPr>
        <w:br w:type="page"/>
      </w:r>
      <w:bookmarkStart w:id="383" w:name="_Toc10578"/>
      <w:r>
        <w:rPr>
          <w:rFonts w:hint="eastAsia" w:ascii="宋体" w:hAnsi="宋体" w:eastAsia="宋体"/>
          <w:color w:val="auto"/>
          <w:szCs w:val="32"/>
        </w:rPr>
        <w:t>一、投标函</w:t>
      </w:r>
      <w:bookmarkEnd w:id="383"/>
    </w:p>
    <w:p w14:paraId="1742094C">
      <w:pPr>
        <w:pStyle w:val="354"/>
        <w:spacing w:line="276" w:lineRule="auto"/>
        <w:rPr>
          <w:rFonts w:hint="eastAsia" w:ascii="宋体" w:hAnsi="宋体"/>
          <w:color w:val="auto"/>
          <w:sz w:val="24"/>
          <w:szCs w:val="24"/>
          <w:u w:val="single"/>
        </w:rPr>
      </w:pPr>
      <w:r>
        <w:rPr>
          <w:rFonts w:hint="eastAsia" w:ascii="宋体" w:hAnsi="宋体"/>
          <w:color w:val="auto"/>
          <w:sz w:val="24"/>
          <w:szCs w:val="24"/>
          <w:u w:val="single"/>
        </w:rPr>
        <w:t>会泽县乾振建筑工程有限公司</w:t>
      </w:r>
      <w:r>
        <w:rPr>
          <w:rFonts w:hint="eastAsia" w:ascii="宋体" w:hAnsi="宋体"/>
          <w:b/>
          <w:color w:val="auto"/>
          <w:sz w:val="24"/>
          <w:szCs w:val="24"/>
          <w:u w:val="single"/>
        </w:rPr>
        <w:t>：</w:t>
      </w:r>
    </w:p>
    <w:p w14:paraId="2E185859">
      <w:pPr>
        <w:pStyle w:val="354"/>
        <w:spacing w:line="276" w:lineRule="auto"/>
        <w:ind w:firstLine="600" w:firstLineChars="250"/>
        <w:rPr>
          <w:rFonts w:hint="eastAsia" w:ascii="宋体" w:hAnsi="宋体"/>
          <w:color w:val="auto"/>
          <w:sz w:val="24"/>
          <w:szCs w:val="24"/>
          <w:u w:val="single"/>
        </w:rPr>
      </w:pPr>
      <w:r>
        <w:rPr>
          <w:rFonts w:hint="eastAsia" w:ascii="宋体" w:hAnsi="宋体"/>
          <w:color w:val="auto"/>
          <w:sz w:val="24"/>
          <w:szCs w:val="24"/>
          <w:u w:val="single"/>
        </w:rPr>
        <w:t>(投标人全称)</w:t>
      </w:r>
      <w:r>
        <w:rPr>
          <w:rFonts w:hint="eastAsia" w:ascii="宋体" w:hAnsi="宋体"/>
          <w:color w:val="auto"/>
          <w:sz w:val="24"/>
          <w:szCs w:val="24"/>
        </w:rPr>
        <w:t>授权</w:t>
      </w:r>
      <w:r>
        <w:rPr>
          <w:rFonts w:hint="eastAsia" w:ascii="宋体" w:hAnsi="宋体"/>
          <w:color w:val="auto"/>
          <w:sz w:val="24"/>
          <w:szCs w:val="24"/>
          <w:u w:val="single"/>
        </w:rPr>
        <w:t>(代理人姓名(职务、职称)</w:t>
      </w:r>
      <w:r>
        <w:rPr>
          <w:rFonts w:hint="eastAsia" w:ascii="宋体" w:hAnsi="宋体"/>
          <w:color w:val="auto"/>
          <w:sz w:val="24"/>
          <w:szCs w:val="24"/>
        </w:rPr>
        <w:t>为全权代表，参加贵方组织的</w:t>
      </w:r>
      <w:r>
        <w:rPr>
          <w:rFonts w:hint="eastAsia" w:ascii="宋体" w:hAnsi="宋体"/>
          <w:color w:val="auto"/>
          <w:sz w:val="24"/>
          <w:szCs w:val="24"/>
          <w:u w:val="single"/>
        </w:rPr>
        <w:t xml:space="preserve">（招标项目名称） </w:t>
      </w:r>
      <w:r>
        <w:rPr>
          <w:rFonts w:hint="eastAsia" w:ascii="宋体" w:hAnsi="宋体"/>
          <w:color w:val="auto"/>
          <w:sz w:val="24"/>
          <w:szCs w:val="24"/>
        </w:rPr>
        <w:t>(招标编号：</w:t>
      </w:r>
      <w:r>
        <w:rPr>
          <w:rFonts w:hint="eastAsia" w:ascii="宋体" w:hAnsi="宋体"/>
          <w:color w:val="auto"/>
          <w:sz w:val="24"/>
          <w:szCs w:val="24"/>
          <w:u w:val="single"/>
        </w:rPr>
        <w:t xml:space="preserve">            </w:t>
      </w:r>
      <w:r>
        <w:rPr>
          <w:rFonts w:hint="eastAsia" w:ascii="宋体" w:hAnsi="宋体"/>
          <w:color w:val="auto"/>
          <w:sz w:val="24"/>
          <w:szCs w:val="24"/>
        </w:rPr>
        <w:t>)招标的有关活动，并进行投标。为此：</w:t>
      </w:r>
    </w:p>
    <w:p w14:paraId="13B5F7C1">
      <w:pPr>
        <w:pStyle w:val="354"/>
        <w:tabs>
          <w:tab w:val="left" w:pos="284"/>
        </w:tabs>
        <w:spacing w:line="276" w:lineRule="auto"/>
        <w:rPr>
          <w:rFonts w:hint="eastAsia" w:ascii="宋体" w:hAnsi="宋体"/>
          <w:color w:val="auto"/>
          <w:sz w:val="24"/>
          <w:szCs w:val="24"/>
        </w:rPr>
      </w:pPr>
      <w:r>
        <w:rPr>
          <w:rFonts w:hint="eastAsia" w:ascii="宋体" w:hAnsi="宋体"/>
          <w:color w:val="auto"/>
          <w:sz w:val="24"/>
          <w:szCs w:val="24"/>
        </w:rPr>
        <w:t>提供投标须知规定的全部投标文件；</w:t>
      </w:r>
    </w:p>
    <w:p w14:paraId="2EF114EF">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rPr>
        <w:t>1.本项目含增值税投标报价为（大写）：</w:t>
      </w:r>
      <w:r>
        <w:rPr>
          <w:rFonts w:hint="eastAsia" w:ascii="宋体" w:hAnsi="宋体"/>
          <w:color w:val="auto"/>
          <w:sz w:val="24"/>
          <w:szCs w:val="24"/>
          <w:u w:val="single"/>
        </w:rPr>
        <w:t xml:space="preserve">            </w:t>
      </w: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元，增值税税率：</w:t>
      </w:r>
      <w:r>
        <w:rPr>
          <w:rFonts w:hint="eastAsia" w:ascii="宋体" w:hAnsi="宋体"/>
          <w:color w:val="auto"/>
          <w:sz w:val="24"/>
          <w:szCs w:val="24"/>
          <w:u w:val="single"/>
        </w:rPr>
        <w:t xml:space="preserve">            </w:t>
      </w:r>
      <w:r>
        <w:rPr>
          <w:rFonts w:hint="eastAsia" w:ascii="宋体" w:hAnsi="宋体"/>
          <w:color w:val="auto"/>
          <w:sz w:val="24"/>
          <w:szCs w:val="24"/>
        </w:rPr>
        <w:t>%。</w:t>
      </w:r>
    </w:p>
    <w:p w14:paraId="0BEF2F51">
      <w:pPr>
        <w:pStyle w:val="354"/>
        <w:tabs>
          <w:tab w:val="left" w:pos="0"/>
          <w:tab w:val="left" w:pos="284"/>
        </w:tabs>
        <w:spacing w:line="276" w:lineRule="auto"/>
        <w:ind w:firstLine="578" w:firstLineChars="241"/>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交货期限：</w:t>
      </w:r>
      <w:r>
        <w:rPr>
          <w:rFonts w:hint="eastAsia" w:ascii="宋体" w:hAnsi="宋体"/>
          <w:color w:val="auto"/>
          <w:sz w:val="24"/>
          <w:szCs w:val="24"/>
          <w:u w:val="single"/>
        </w:rPr>
        <w:t xml:space="preserve">            </w:t>
      </w:r>
      <w:r>
        <w:rPr>
          <w:rFonts w:hint="eastAsia" w:ascii="宋体" w:hAnsi="宋体"/>
          <w:color w:val="auto"/>
          <w:sz w:val="24"/>
          <w:szCs w:val="24"/>
        </w:rPr>
        <w:t>。</w:t>
      </w:r>
    </w:p>
    <w:p w14:paraId="68B9E765">
      <w:pPr>
        <w:pStyle w:val="354"/>
        <w:tabs>
          <w:tab w:val="left" w:pos="0"/>
          <w:tab w:val="left" w:pos="284"/>
        </w:tabs>
        <w:spacing w:line="276" w:lineRule="auto"/>
        <w:ind w:firstLine="578" w:firstLineChars="241"/>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3.合同履约期限：</w:t>
      </w:r>
      <w:r>
        <w:rPr>
          <w:rFonts w:hint="eastAsia" w:ascii="宋体" w:hAnsi="宋体"/>
          <w:color w:val="auto"/>
          <w:sz w:val="24"/>
          <w:szCs w:val="24"/>
          <w:u w:val="single"/>
        </w:rPr>
        <w:t xml:space="preserve">            </w:t>
      </w:r>
      <w:r>
        <w:rPr>
          <w:rFonts w:hint="eastAsia" w:ascii="宋体" w:hAnsi="宋体"/>
          <w:color w:val="auto"/>
          <w:sz w:val="24"/>
          <w:szCs w:val="24"/>
        </w:rPr>
        <w:t>。</w:t>
      </w:r>
    </w:p>
    <w:p w14:paraId="07E9AA6C">
      <w:pPr>
        <w:pStyle w:val="354"/>
        <w:tabs>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w:t>
      </w:r>
      <w:r>
        <w:rPr>
          <w:rFonts w:hint="eastAsia" w:ascii="宋体" w:hAnsi="宋体"/>
          <w:color w:val="auto"/>
          <w:sz w:val="24"/>
          <w:szCs w:val="24"/>
        </w:rPr>
        <w:t>交货地点：</w:t>
      </w:r>
      <w:r>
        <w:rPr>
          <w:rFonts w:hint="eastAsia" w:ascii="宋体" w:hAnsi="宋体"/>
          <w:color w:val="auto"/>
          <w:sz w:val="24"/>
          <w:szCs w:val="24"/>
          <w:u w:val="single"/>
        </w:rPr>
        <w:t xml:space="preserve">            </w:t>
      </w:r>
      <w:r>
        <w:rPr>
          <w:rFonts w:hint="eastAsia" w:ascii="宋体" w:hAnsi="宋体"/>
          <w:color w:val="auto"/>
          <w:sz w:val="24"/>
          <w:szCs w:val="24"/>
        </w:rPr>
        <w:t>。</w:t>
      </w:r>
    </w:p>
    <w:p w14:paraId="7270D7EC">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rPr>
        <w:t>保证忠实地执行买卖双方所签订的合同，并承担合同规定的责任义务。</w:t>
      </w:r>
    </w:p>
    <w:p w14:paraId="17E456DE">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愿意向贵方提供任何与该项投标有关的数据、情况和技术资料。</w:t>
      </w:r>
    </w:p>
    <w:p w14:paraId="7D87B236">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7</w:t>
      </w:r>
      <w:r>
        <w:rPr>
          <w:rFonts w:ascii="宋体" w:hAnsi="宋体"/>
          <w:color w:val="auto"/>
          <w:sz w:val="24"/>
          <w:szCs w:val="24"/>
        </w:rPr>
        <w:t>.</w:t>
      </w:r>
      <w:r>
        <w:rPr>
          <w:rFonts w:hint="eastAsia" w:ascii="宋体" w:hAnsi="宋体"/>
          <w:color w:val="auto"/>
          <w:sz w:val="24"/>
          <w:szCs w:val="24"/>
        </w:rPr>
        <w:t>我方已详细审阅全部招标文件，包括修改意见（如有），以及全部参考资料和有关附件，完全理解并同意放弃对这方面有不明产生误解而要求招标人解释和承担责任的权利。</w:t>
      </w:r>
    </w:p>
    <w:p w14:paraId="088BA2E6">
      <w:pPr>
        <w:pStyle w:val="354"/>
        <w:tabs>
          <w:tab w:val="left" w:pos="0"/>
          <w:tab w:val="left" w:pos="284"/>
        </w:tabs>
        <w:spacing w:line="276" w:lineRule="auto"/>
        <w:ind w:firstLine="578" w:firstLineChars="241"/>
        <w:rPr>
          <w:rFonts w:ascii="宋体" w:hAnsi="宋体"/>
          <w:color w:val="auto"/>
          <w:sz w:val="24"/>
          <w:szCs w:val="24"/>
        </w:rPr>
      </w:pPr>
      <w:r>
        <w:rPr>
          <w:rFonts w:hint="eastAsia" w:ascii="宋体" w:hAnsi="宋体"/>
          <w:color w:val="auto"/>
          <w:sz w:val="24"/>
          <w:szCs w:val="24"/>
          <w:lang w:val="en-US" w:eastAsia="zh-CN"/>
        </w:rPr>
        <w:t>8</w:t>
      </w:r>
      <w:r>
        <w:rPr>
          <w:rFonts w:ascii="宋体" w:hAnsi="宋体"/>
          <w:color w:val="auto"/>
          <w:sz w:val="24"/>
          <w:szCs w:val="24"/>
        </w:rPr>
        <w:t>.</w:t>
      </w:r>
      <w:r>
        <w:rPr>
          <w:rFonts w:hint="eastAsia" w:ascii="宋体" w:hAnsi="宋体"/>
          <w:color w:val="auto"/>
          <w:sz w:val="24"/>
          <w:szCs w:val="24"/>
        </w:rPr>
        <w:t>我们理解，招标人不一定接受最低报价的投标书或招标人接到的其他任何投标书。同时也理解，招标人和</w:t>
      </w:r>
      <w:r>
        <w:rPr>
          <w:rFonts w:hint="eastAsia" w:ascii="宋体" w:hAnsi="宋体"/>
          <w:color w:val="auto"/>
          <w:sz w:val="24"/>
          <w:szCs w:val="24"/>
          <w:lang w:eastAsia="zh-CN"/>
        </w:rPr>
        <w:t>招标人</w:t>
      </w:r>
      <w:r>
        <w:rPr>
          <w:rFonts w:hint="eastAsia" w:ascii="宋体" w:hAnsi="宋体"/>
          <w:color w:val="auto"/>
          <w:sz w:val="24"/>
          <w:szCs w:val="24"/>
        </w:rPr>
        <w:t>不负担我们的任何投标费用。</w:t>
      </w:r>
    </w:p>
    <w:p w14:paraId="6B2FF48C">
      <w:pPr>
        <w:pStyle w:val="354"/>
        <w:tabs>
          <w:tab w:val="left" w:pos="0"/>
          <w:tab w:val="left" w:pos="284"/>
        </w:tabs>
        <w:spacing w:line="276" w:lineRule="auto"/>
        <w:ind w:firstLine="578" w:firstLineChars="241"/>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.在投标文件有效期期间被你方接受的上述文件对我方一直具有约束力。我方保证在投标文件有效期内不撤回投标文件，除招标文件另有规定外，不修改投标文件。</w:t>
      </w:r>
    </w:p>
    <w:p w14:paraId="19EBA196">
      <w:pPr>
        <w:pStyle w:val="354"/>
        <w:spacing w:line="276" w:lineRule="auto"/>
        <w:ind w:left="2160" w:leftChars="900" w:firstLine="1344" w:firstLineChars="560"/>
        <w:rPr>
          <w:rFonts w:ascii="宋体" w:hAnsi="宋体"/>
          <w:color w:val="auto"/>
          <w:sz w:val="24"/>
          <w:szCs w:val="24"/>
        </w:rPr>
      </w:pPr>
      <w:bookmarkStart w:id="384" w:name="_Toc24627474"/>
      <w:bookmarkStart w:id="385" w:name="_Toc184635139"/>
      <w:bookmarkStart w:id="386" w:name="_Toc60909333"/>
      <w:bookmarkStart w:id="387" w:name="_Toc129678337"/>
      <w:bookmarkStart w:id="388" w:name="_Toc60909651"/>
      <w:bookmarkStart w:id="389" w:name="_Toc142790425"/>
      <w:bookmarkStart w:id="390" w:name="_Toc60909223"/>
      <w:bookmarkStart w:id="391" w:name="_Toc145644747"/>
      <w:bookmarkStart w:id="392" w:name="_Toc61013110"/>
      <w:bookmarkStart w:id="393" w:name="_Toc60909444"/>
      <w:bookmarkStart w:id="394" w:name="_Toc138946486"/>
      <w:bookmarkStart w:id="395" w:name="_Toc61013109"/>
      <w:bookmarkStart w:id="396" w:name="_Toc60909443"/>
      <w:bookmarkStart w:id="397" w:name="_Toc142790422"/>
      <w:bookmarkStart w:id="398" w:name="_Toc138946483"/>
      <w:bookmarkStart w:id="399" w:name="_Toc129678336"/>
      <w:bookmarkStart w:id="400" w:name="_Toc60909222"/>
      <w:bookmarkStart w:id="401" w:name="_Toc60909332"/>
      <w:bookmarkStart w:id="402" w:name="_Toc60909650"/>
    </w:p>
    <w:p w14:paraId="182E1112">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5496B8D4">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54721421">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674266B0">
      <w:pPr>
        <w:pStyle w:val="354"/>
        <w:spacing w:line="276" w:lineRule="auto"/>
        <w:ind w:firstLine="3504" w:firstLineChars="1460"/>
        <w:rPr>
          <w:rFonts w:hint="eastAsia" w:ascii="宋体" w:hAnsi="宋体"/>
          <w:color w:val="auto"/>
          <w:sz w:val="24"/>
          <w:szCs w:val="24"/>
          <w:u w:val="single"/>
        </w:rPr>
      </w:pPr>
      <w:r>
        <w:rPr>
          <w:rFonts w:hint="eastAsia" w:ascii="宋体" w:hAnsi="宋体"/>
          <w:color w:val="auto"/>
          <w:sz w:val="24"/>
          <w:szCs w:val="24"/>
        </w:rPr>
        <w:t>地址：</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65366A7F">
      <w:pPr>
        <w:pStyle w:val="354"/>
        <w:spacing w:line="276" w:lineRule="auto"/>
        <w:ind w:firstLine="3480" w:firstLineChars="1450"/>
        <w:rPr>
          <w:rFonts w:hint="eastAsia" w:ascii="宋体" w:hAnsi="宋体"/>
          <w:color w:val="auto"/>
          <w:sz w:val="24"/>
          <w:szCs w:val="24"/>
          <w:u w:val="single"/>
        </w:rPr>
      </w:pPr>
      <w:r>
        <w:rPr>
          <w:rFonts w:hint="eastAsia" w:ascii="宋体" w:hAnsi="宋体"/>
          <w:color w:val="auto"/>
          <w:sz w:val="24"/>
          <w:szCs w:val="24"/>
        </w:rPr>
        <w:t>电话：</w:t>
      </w:r>
      <w:r>
        <w:rPr>
          <w:rFonts w:ascii="宋体" w:hAnsi="宋体"/>
          <w:color w:val="auto"/>
          <w:sz w:val="24"/>
          <w:szCs w:val="24"/>
          <w:u w:val="single"/>
        </w:rPr>
        <w:t xml:space="preserve"> </w:t>
      </w:r>
      <w:r>
        <w:rPr>
          <w:rFonts w:hint="eastAsia" w:ascii="宋体" w:hAnsi="宋体"/>
          <w:color w:val="auto"/>
          <w:sz w:val="24"/>
          <w:szCs w:val="24"/>
          <w:u w:val="single"/>
        </w:rPr>
        <w:t xml:space="preserve">                         </w:t>
      </w:r>
    </w:p>
    <w:p w14:paraId="15025EAB">
      <w:pPr>
        <w:pStyle w:val="354"/>
        <w:spacing w:line="276" w:lineRule="auto"/>
        <w:rPr>
          <w:rFonts w:hint="eastAsia" w:ascii="宋体" w:hAnsi="宋体"/>
          <w:color w:val="auto"/>
          <w:sz w:val="24"/>
          <w:szCs w:val="24"/>
          <w:u w:val="single"/>
        </w:rPr>
      </w:pPr>
    </w:p>
    <w:p w14:paraId="0357D41B">
      <w:pPr>
        <w:pStyle w:val="10"/>
        <w:tabs>
          <w:tab w:val="clear" w:pos="722"/>
        </w:tabs>
        <w:spacing w:before="0" w:after="0" w:line="360" w:lineRule="auto"/>
        <w:ind w:left="0" w:firstLine="321" w:firstLineChars="100"/>
        <w:jc w:val="center"/>
        <w:rPr>
          <w:rFonts w:hint="eastAsia" w:ascii="宋体" w:hAnsi="宋体" w:eastAsia="宋体"/>
          <w:color w:val="auto"/>
          <w:szCs w:val="32"/>
        </w:rPr>
      </w:pPr>
      <w:bookmarkStart w:id="403" w:name="_Toc31074"/>
      <w:r>
        <w:rPr>
          <w:rFonts w:hint="eastAsia" w:ascii="宋体" w:hAnsi="宋体" w:eastAsia="宋体"/>
          <w:color w:val="auto"/>
          <w:szCs w:val="32"/>
        </w:rPr>
        <w:t>二、分项报价表</w:t>
      </w:r>
      <w:bookmarkEnd w:id="403"/>
    </w:p>
    <w:tbl>
      <w:tblPr>
        <w:tblW w:w="88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76"/>
        <w:gridCol w:w="1938"/>
        <w:gridCol w:w="529"/>
        <w:gridCol w:w="816"/>
        <w:gridCol w:w="936"/>
        <w:gridCol w:w="696"/>
        <w:gridCol w:w="936"/>
        <w:gridCol w:w="874"/>
        <w:gridCol w:w="974"/>
      </w:tblGrid>
      <w:tr w14:paraId="0933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single" w:color="000000" w:sz="8" w:space="0"/>
              <w:left w:val="single" w:color="000000" w:sz="8" w:space="0"/>
              <w:bottom w:val="single" w:color="000000" w:sz="8" w:space="0"/>
              <w:right w:val="single" w:color="000000" w:sz="8" w:space="0"/>
            </w:tcBorders>
            <w:shd w:val="clear"/>
            <w:vAlign w:val="center"/>
          </w:tcPr>
          <w:p w14:paraId="11935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04" w:name="_Toc223697845"/>
            <w:bookmarkStart w:id="405" w:name="_Toc100262576"/>
            <w:r>
              <w:rPr>
                <w:rFonts w:hint="eastAsia" w:ascii="宋体" w:hAnsi="宋体" w:eastAsia="宋体" w:cs="宋体"/>
                <w:i w:val="0"/>
                <w:iCs w:val="0"/>
                <w:color w:val="000000"/>
                <w:kern w:val="0"/>
                <w:sz w:val="24"/>
                <w:szCs w:val="24"/>
                <w:u w:val="none"/>
                <w:bdr w:val="none" w:color="auto" w:sz="0" w:space="0"/>
                <w:lang w:val="en-US" w:eastAsia="zh-CN" w:bidi="ar"/>
              </w:rPr>
              <w:t>名称</w:t>
            </w:r>
          </w:p>
        </w:tc>
        <w:tc>
          <w:tcPr>
            <w:tcW w:w="1938" w:type="dxa"/>
            <w:tcBorders>
              <w:top w:val="single" w:color="000000" w:sz="8" w:space="0"/>
              <w:left w:val="single" w:color="000000" w:sz="8" w:space="0"/>
              <w:bottom w:val="single" w:color="000000" w:sz="8" w:space="0"/>
              <w:right w:val="single" w:color="000000" w:sz="8" w:space="0"/>
            </w:tcBorders>
            <w:shd w:val="clear"/>
            <w:noWrap/>
            <w:vAlign w:val="center"/>
          </w:tcPr>
          <w:p w14:paraId="64A23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规格型号</w:t>
            </w:r>
          </w:p>
        </w:tc>
        <w:tc>
          <w:tcPr>
            <w:tcW w:w="529" w:type="dxa"/>
            <w:tcBorders>
              <w:top w:val="single" w:color="000000" w:sz="8" w:space="0"/>
              <w:left w:val="single" w:color="000000" w:sz="8" w:space="0"/>
              <w:bottom w:val="single" w:color="000000" w:sz="8" w:space="0"/>
              <w:right w:val="single" w:color="000000" w:sz="8" w:space="0"/>
            </w:tcBorders>
            <w:shd w:val="clear"/>
            <w:noWrap/>
            <w:vAlign w:val="center"/>
          </w:tcPr>
          <w:p w14:paraId="31F04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816" w:type="dxa"/>
            <w:tcBorders>
              <w:top w:val="single" w:color="000000" w:sz="8" w:space="0"/>
              <w:left w:val="single" w:color="000000" w:sz="8" w:space="0"/>
              <w:bottom w:val="single" w:color="000000" w:sz="8" w:space="0"/>
              <w:right w:val="single" w:color="000000" w:sz="8" w:space="0"/>
            </w:tcBorders>
            <w:shd w:val="clear"/>
            <w:vAlign w:val="center"/>
          </w:tcPr>
          <w:p w14:paraId="1943B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14:paraId="0DFA3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不含税单价（元）</w:t>
            </w:r>
          </w:p>
        </w:tc>
        <w:tc>
          <w:tcPr>
            <w:tcW w:w="696" w:type="dxa"/>
            <w:tcBorders>
              <w:top w:val="single" w:color="000000" w:sz="8" w:space="0"/>
              <w:left w:val="single" w:color="000000" w:sz="8" w:space="0"/>
              <w:bottom w:val="single" w:color="000000" w:sz="8" w:space="0"/>
              <w:right w:val="single" w:color="000000" w:sz="8" w:space="0"/>
            </w:tcBorders>
            <w:shd w:val="clear"/>
            <w:noWrap/>
            <w:vAlign w:val="center"/>
          </w:tcPr>
          <w:p w14:paraId="3620C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税率</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14:paraId="60CAC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含税单价（元）</w:t>
            </w:r>
          </w:p>
        </w:tc>
        <w:tc>
          <w:tcPr>
            <w:tcW w:w="874" w:type="dxa"/>
            <w:tcBorders>
              <w:top w:val="single" w:color="000000" w:sz="8" w:space="0"/>
              <w:left w:val="single" w:color="000000" w:sz="8" w:space="0"/>
              <w:bottom w:val="single" w:color="000000" w:sz="8" w:space="0"/>
              <w:right w:val="single" w:color="000000" w:sz="8" w:space="0"/>
            </w:tcBorders>
            <w:shd w:val="clear"/>
            <w:vAlign w:val="center"/>
          </w:tcPr>
          <w:p w14:paraId="017B3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含税合价（元）</w:t>
            </w:r>
          </w:p>
        </w:tc>
        <w:tc>
          <w:tcPr>
            <w:tcW w:w="974" w:type="dxa"/>
            <w:tcBorders>
              <w:top w:val="single" w:color="000000" w:sz="8" w:space="0"/>
              <w:left w:val="single" w:color="000000" w:sz="8" w:space="0"/>
              <w:bottom w:val="single" w:color="000000" w:sz="8" w:space="0"/>
              <w:right w:val="single" w:color="000000" w:sz="8" w:space="0"/>
            </w:tcBorders>
            <w:shd w:val="clear"/>
            <w:vAlign w:val="center"/>
          </w:tcPr>
          <w:p w14:paraId="389DA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7248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38760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HDPE双壁波纹管(国标 SN8)</w:t>
            </w:r>
          </w:p>
        </w:tc>
        <w:tc>
          <w:tcPr>
            <w:tcW w:w="1938" w:type="dxa"/>
            <w:tcBorders>
              <w:top w:val="nil"/>
              <w:left w:val="single" w:color="000000" w:sz="8" w:space="0"/>
              <w:bottom w:val="single" w:color="000000" w:sz="8" w:space="0"/>
              <w:right w:val="single" w:color="000000" w:sz="8" w:space="0"/>
            </w:tcBorders>
            <w:shd w:val="clear"/>
            <w:vAlign w:val="center"/>
          </w:tcPr>
          <w:p w14:paraId="39CB95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1.规格型号：DN300；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6A487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7AFDA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2262</w:t>
            </w:r>
          </w:p>
        </w:tc>
        <w:tc>
          <w:tcPr>
            <w:tcW w:w="936" w:type="dxa"/>
            <w:tcBorders>
              <w:top w:val="nil"/>
              <w:left w:val="single" w:color="000000" w:sz="8" w:space="0"/>
              <w:bottom w:val="single" w:color="000000" w:sz="8" w:space="0"/>
              <w:right w:val="single" w:color="000000" w:sz="8" w:space="0"/>
            </w:tcBorders>
            <w:shd w:val="clear"/>
            <w:vAlign w:val="center"/>
          </w:tcPr>
          <w:p w14:paraId="1CE73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61845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68070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579F3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44A30733">
            <w:pPr>
              <w:jc w:val="center"/>
              <w:rPr>
                <w:rFonts w:hint="eastAsia" w:ascii="宋体" w:hAnsi="宋体" w:eastAsia="宋体" w:cs="宋体"/>
                <w:i w:val="0"/>
                <w:iCs w:val="0"/>
                <w:color w:val="000000"/>
                <w:sz w:val="24"/>
                <w:szCs w:val="24"/>
                <w:u w:val="none"/>
              </w:rPr>
            </w:pPr>
          </w:p>
        </w:tc>
      </w:tr>
      <w:tr w14:paraId="4556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6E609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HDPE双壁波纹管(国标 SN8)</w:t>
            </w:r>
          </w:p>
        </w:tc>
        <w:tc>
          <w:tcPr>
            <w:tcW w:w="1938" w:type="dxa"/>
            <w:tcBorders>
              <w:top w:val="nil"/>
              <w:left w:val="single" w:color="000000" w:sz="8" w:space="0"/>
              <w:bottom w:val="single" w:color="000000" w:sz="8" w:space="0"/>
              <w:right w:val="single" w:color="000000" w:sz="8" w:space="0"/>
            </w:tcBorders>
            <w:shd w:val="clear"/>
            <w:vAlign w:val="center"/>
          </w:tcPr>
          <w:p w14:paraId="2FCAF7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002CC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2C847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2640</w:t>
            </w:r>
          </w:p>
        </w:tc>
        <w:tc>
          <w:tcPr>
            <w:tcW w:w="936" w:type="dxa"/>
            <w:tcBorders>
              <w:top w:val="nil"/>
              <w:left w:val="single" w:color="000000" w:sz="8" w:space="0"/>
              <w:bottom w:val="single" w:color="000000" w:sz="8" w:space="0"/>
              <w:right w:val="single" w:color="000000" w:sz="8" w:space="0"/>
            </w:tcBorders>
            <w:shd w:val="clear"/>
            <w:vAlign w:val="center"/>
          </w:tcPr>
          <w:p w14:paraId="357B9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627FD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32A8E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5BF42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02729B09">
            <w:pPr>
              <w:jc w:val="center"/>
              <w:rPr>
                <w:rFonts w:hint="eastAsia" w:ascii="宋体" w:hAnsi="宋体" w:eastAsia="宋体" w:cs="宋体"/>
                <w:i w:val="0"/>
                <w:iCs w:val="0"/>
                <w:color w:val="000000"/>
                <w:sz w:val="24"/>
                <w:szCs w:val="24"/>
                <w:u w:val="none"/>
              </w:rPr>
            </w:pPr>
          </w:p>
        </w:tc>
      </w:tr>
      <w:tr w14:paraId="40AF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4B644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HDPE双壁波纹管(国标 SN8)</w:t>
            </w:r>
          </w:p>
        </w:tc>
        <w:tc>
          <w:tcPr>
            <w:tcW w:w="1938" w:type="dxa"/>
            <w:tcBorders>
              <w:top w:val="nil"/>
              <w:left w:val="single" w:color="000000" w:sz="8" w:space="0"/>
              <w:bottom w:val="single" w:color="000000" w:sz="8" w:space="0"/>
              <w:right w:val="single" w:color="000000" w:sz="8" w:space="0"/>
            </w:tcBorders>
            <w:shd w:val="clear"/>
            <w:vAlign w:val="center"/>
          </w:tcPr>
          <w:p w14:paraId="0E6187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7F3B1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4FC92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936" w:type="dxa"/>
            <w:tcBorders>
              <w:top w:val="nil"/>
              <w:left w:val="single" w:color="000000" w:sz="8" w:space="0"/>
              <w:bottom w:val="single" w:color="000000" w:sz="8" w:space="0"/>
              <w:right w:val="single" w:color="000000" w:sz="8" w:space="0"/>
            </w:tcBorders>
            <w:shd w:val="clear"/>
            <w:vAlign w:val="center"/>
          </w:tcPr>
          <w:p w14:paraId="76EFF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0DDB4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43F33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3C910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102F950C">
            <w:pPr>
              <w:jc w:val="center"/>
              <w:rPr>
                <w:rFonts w:hint="eastAsia" w:ascii="宋体" w:hAnsi="宋体" w:eastAsia="宋体" w:cs="宋体"/>
                <w:i w:val="0"/>
                <w:iCs w:val="0"/>
                <w:color w:val="000000"/>
                <w:sz w:val="24"/>
                <w:szCs w:val="24"/>
                <w:u w:val="none"/>
              </w:rPr>
            </w:pPr>
          </w:p>
        </w:tc>
      </w:tr>
      <w:tr w14:paraId="4A32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47B3D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1938" w:type="dxa"/>
            <w:tcBorders>
              <w:top w:val="nil"/>
              <w:left w:val="single" w:color="000000" w:sz="8" w:space="0"/>
              <w:bottom w:val="single" w:color="000000" w:sz="8" w:space="0"/>
              <w:right w:val="single" w:color="000000" w:sz="8" w:space="0"/>
            </w:tcBorders>
            <w:shd w:val="clear"/>
            <w:vAlign w:val="center"/>
          </w:tcPr>
          <w:p w14:paraId="59320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1.规格型号：DN300；2.含运输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6F3FF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12EBE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11004</w:t>
            </w:r>
          </w:p>
        </w:tc>
        <w:tc>
          <w:tcPr>
            <w:tcW w:w="936" w:type="dxa"/>
            <w:tcBorders>
              <w:top w:val="nil"/>
              <w:left w:val="single" w:color="000000" w:sz="8" w:space="0"/>
              <w:bottom w:val="single" w:color="000000" w:sz="8" w:space="0"/>
              <w:right w:val="single" w:color="000000" w:sz="8" w:space="0"/>
            </w:tcBorders>
            <w:shd w:val="clear"/>
            <w:vAlign w:val="center"/>
          </w:tcPr>
          <w:p w14:paraId="2CECB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5D695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598AE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43F13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2084A901">
            <w:pPr>
              <w:jc w:val="center"/>
              <w:rPr>
                <w:rFonts w:hint="eastAsia" w:ascii="宋体" w:hAnsi="宋体" w:eastAsia="宋体" w:cs="宋体"/>
                <w:i w:val="0"/>
                <w:iCs w:val="0"/>
                <w:color w:val="000000"/>
                <w:sz w:val="24"/>
                <w:szCs w:val="24"/>
                <w:u w:val="none"/>
              </w:rPr>
            </w:pPr>
          </w:p>
        </w:tc>
      </w:tr>
      <w:tr w14:paraId="1824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095E3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1938" w:type="dxa"/>
            <w:tcBorders>
              <w:top w:val="nil"/>
              <w:left w:val="single" w:color="000000" w:sz="8" w:space="0"/>
              <w:bottom w:val="single" w:color="000000" w:sz="8" w:space="0"/>
              <w:right w:val="single" w:color="000000" w:sz="8" w:space="0"/>
            </w:tcBorders>
            <w:shd w:val="clear"/>
            <w:vAlign w:val="center"/>
          </w:tcPr>
          <w:p w14:paraId="3E683E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71451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7F449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15838</w:t>
            </w:r>
          </w:p>
        </w:tc>
        <w:tc>
          <w:tcPr>
            <w:tcW w:w="936" w:type="dxa"/>
            <w:tcBorders>
              <w:top w:val="nil"/>
              <w:left w:val="single" w:color="000000" w:sz="8" w:space="0"/>
              <w:bottom w:val="single" w:color="000000" w:sz="8" w:space="0"/>
              <w:right w:val="single" w:color="000000" w:sz="8" w:space="0"/>
            </w:tcBorders>
            <w:shd w:val="clear"/>
            <w:vAlign w:val="center"/>
          </w:tcPr>
          <w:p w14:paraId="38036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54C62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4F4CC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10173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16624B34">
            <w:pPr>
              <w:jc w:val="center"/>
              <w:rPr>
                <w:rFonts w:hint="eastAsia" w:ascii="宋体" w:hAnsi="宋体" w:eastAsia="宋体" w:cs="宋体"/>
                <w:i w:val="0"/>
                <w:iCs w:val="0"/>
                <w:color w:val="000000"/>
                <w:sz w:val="24"/>
                <w:szCs w:val="24"/>
                <w:u w:val="none"/>
              </w:rPr>
            </w:pPr>
          </w:p>
        </w:tc>
      </w:tr>
      <w:tr w14:paraId="2540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2A3F5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1938" w:type="dxa"/>
            <w:tcBorders>
              <w:top w:val="nil"/>
              <w:left w:val="single" w:color="000000" w:sz="8" w:space="0"/>
              <w:bottom w:val="single" w:color="000000" w:sz="8" w:space="0"/>
              <w:right w:val="single" w:color="000000" w:sz="8" w:space="0"/>
            </w:tcBorders>
            <w:shd w:val="clear"/>
            <w:vAlign w:val="center"/>
          </w:tcPr>
          <w:p w14:paraId="1EA0F0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0B829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7EBA8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3358</w:t>
            </w:r>
          </w:p>
        </w:tc>
        <w:tc>
          <w:tcPr>
            <w:tcW w:w="936" w:type="dxa"/>
            <w:tcBorders>
              <w:top w:val="nil"/>
              <w:left w:val="single" w:color="000000" w:sz="8" w:space="0"/>
              <w:bottom w:val="single" w:color="000000" w:sz="8" w:space="0"/>
              <w:right w:val="single" w:color="000000" w:sz="8" w:space="0"/>
            </w:tcBorders>
            <w:shd w:val="clear"/>
            <w:vAlign w:val="center"/>
          </w:tcPr>
          <w:p w14:paraId="38FA2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19F36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2D695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7A9E8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4C977CB1">
            <w:pPr>
              <w:jc w:val="center"/>
              <w:rPr>
                <w:rFonts w:hint="eastAsia" w:ascii="宋体" w:hAnsi="宋体" w:eastAsia="宋体" w:cs="宋体"/>
                <w:i w:val="0"/>
                <w:iCs w:val="0"/>
                <w:color w:val="000000"/>
                <w:sz w:val="24"/>
                <w:szCs w:val="24"/>
                <w:u w:val="none"/>
              </w:rPr>
            </w:pPr>
          </w:p>
        </w:tc>
      </w:tr>
      <w:tr w14:paraId="3891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7CED0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1938" w:type="dxa"/>
            <w:tcBorders>
              <w:top w:val="nil"/>
              <w:left w:val="single" w:color="000000" w:sz="8" w:space="0"/>
              <w:bottom w:val="single" w:color="000000" w:sz="8" w:space="0"/>
              <w:right w:val="single" w:color="000000" w:sz="8" w:space="0"/>
            </w:tcBorders>
            <w:shd w:val="clear"/>
            <w:vAlign w:val="center"/>
          </w:tcPr>
          <w:p w14:paraId="0F79DC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1.规格型号：DN600；2.含运输；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5D839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70640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w:t>
            </w:r>
          </w:p>
        </w:tc>
        <w:tc>
          <w:tcPr>
            <w:tcW w:w="936" w:type="dxa"/>
            <w:tcBorders>
              <w:top w:val="nil"/>
              <w:left w:val="single" w:color="000000" w:sz="8" w:space="0"/>
              <w:bottom w:val="single" w:color="000000" w:sz="8" w:space="0"/>
              <w:right w:val="single" w:color="000000" w:sz="8" w:space="0"/>
            </w:tcBorders>
            <w:shd w:val="clear"/>
            <w:vAlign w:val="center"/>
          </w:tcPr>
          <w:p w14:paraId="163EA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4F8AB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6EB51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3C6D9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670F2129">
            <w:pPr>
              <w:jc w:val="center"/>
              <w:rPr>
                <w:rFonts w:hint="eastAsia" w:ascii="宋体" w:hAnsi="宋体" w:eastAsia="宋体" w:cs="宋体"/>
                <w:i w:val="0"/>
                <w:iCs w:val="0"/>
                <w:color w:val="000000"/>
                <w:sz w:val="24"/>
                <w:szCs w:val="24"/>
                <w:u w:val="none"/>
              </w:rPr>
            </w:pPr>
          </w:p>
        </w:tc>
      </w:tr>
      <w:tr w14:paraId="6375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6AFE7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PVC排水管（国标）</w:t>
            </w:r>
          </w:p>
        </w:tc>
        <w:tc>
          <w:tcPr>
            <w:tcW w:w="1938" w:type="dxa"/>
            <w:tcBorders>
              <w:top w:val="nil"/>
              <w:left w:val="single" w:color="000000" w:sz="8" w:space="0"/>
              <w:bottom w:val="single" w:color="000000" w:sz="8" w:space="0"/>
              <w:right w:val="single" w:color="000000" w:sz="8" w:space="0"/>
            </w:tcBorders>
            <w:shd w:val="clear"/>
            <w:vAlign w:val="center"/>
          </w:tcPr>
          <w:p w14:paraId="695CE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1.规格型号：φ110；2.含运输；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47A62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1D361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3350</w:t>
            </w:r>
          </w:p>
        </w:tc>
        <w:tc>
          <w:tcPr>
            <w:tcW w:w="936" w:type="dxa"/>
            <w:tcBorders>
              <w:top w:val="nil"/>
              <w:left w:val="single" w:color="000000" w:sz="8" w:space="0"/>
              <w:bottom w:val="single" w:color="000000" w:sz="8" w:space="0"/>
              <w:right w:val="single" w:color="000000" w:sz="8" w:space="0"/>
            </w:tcBorders>
            <w:shd w:val="clear"/>
            <w:vAlign w:val="center"/>
          </w:tcPr>
          <w:p w14:paraId="1A80F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7CE47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5CE84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44C9D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1BAECA5C">
            <w:pPr>
              <w:jc w:val="center"/>
              <w:rPr>
                <w:rFonts w:hint="eastAsia" w:ascii="宋体" w:hAnsi="宋体" w:eastAsia="宋体" w:cs="宋体"/>
                <w:i w:val="0"/>
                <w:iCs w:val="0"/>
                <w:color w:val="000000"/>
                <w:sz w:val="24"/>
                <w:szCs w:val="24"/>
                <w:u w:val="none"/>
              </w:rPr>
            </w:pPr>
          </w:p>
        </w:tc>
      </w:tr>
      <w:tr w14:paraId="0209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7AC75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PVC排水管（A型）</w:t>
            </w:r>
          </w:p>
        </w:tc>
        <w:tc>
          <w:tcPr>
            <w:tcW w:w="1938" w:type="dxa"/>
            <w:tcBorders>
              <w:top w:val="nil"/>
              <w:left w:val="single" w:color="000000" w:sz="8" w:space="0"/>
              <w:bottom w:val="single" w:color="000000" w:sz="8" w:space="0"/>
              <w:right w:val="single" w:color="000000" w:sz="8" w:space="0"/>
            </w:tcBorders>
            <w:shd w:val="clear"/>
            <w:vAlign w:val="center"/>
          </w:tcPr>
          <w:p w14:paraId="0D2FA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1.规格型号：φ200；2.含运输；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0FDDA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31716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936" w:type="dxa"/>
            <w:tcBorders>
              <w:top w:val="nil"/>
              <w:left w:val="single" w:color="000000" w:sz="8" w:space="0"/>
              <w:bottom w:val="single" w:color="000000" w:sz="8" w:space="0"/>
              <w:right w:val="single" w:color="000000" w:sz="8" w:space="0"/>
            </w:tcBorders>
            <w:shd w:val="clear"/>
            <w:vAlign w:val="center"/>
          </w:tcPr>
          <w:p w14:paraId="29BBB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4E108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3A738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5E357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604FC2D4">
            <w:pPr>
              <w:jc w:val="center"/>
              <w:rPr>
                <w:rFonts w:hint="eastAsia" w:ascii="宋体" w:hAnsi="宋体" w:eastAsia="宋体" w:cs="宋体"/>
                <w:i w:val="0"/>
                <w:iCs w:val="0"/>
                <w:color w:val="000000"/>
                <w:sz w:val="24"/>
                <w:szCs w:val="24"/>
                <w:u w:val="none"/>
              </w:rPr>
            </w:pPr>
          </w:p>
        </w:tc>
      </w:tr>
      <w:tr w14:paraId="760D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57483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PVC排水管（A型）</w:t>
            </w:r>
          </w:p>
        </w:tc>
        <w:tc>
          <w:tcPr>
            <w:tcW w:w="1938" w:type="dxa"/>
            <w:tcBorders>
              <w:top w:val="nil"/>
              <w:left w:val="single" w:color="000000" w:sz="8" w:space="0"/>
              <w:bottom w:val="single" w:color="000000" w:sz="8" w:space="0"/>
              <w:right w:val="single" w:color="000000" w:sz="8" w:space="0"/>
            </w:tcBorders>
            <w:shd w:val="clear"/>
            <w:vAlign w:val="center"/>
          </w:tcPr>
          <w:p w14:paraId="2A643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4E922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5EC6B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21100</w:t>
            </w:r>
          </w:p>
        </w:tc>
        <w:tc>
          <w:tcPr>
            <w:tcW w:w="936" w:type="dxa"/>
            <w:tcBorders>
              <w:top w:val="nil"/>
              <w:left w:val="single" w:color="000000" w:sz="8" w:space="0"/>
              <w:bottom w:val="single" w:color="000000" w:sz="8" w:space="0"/>
              <w:right w:val="single" w:color="000000" w:sz="8" w:space="0"/>
            </w:tcBorders>
            <w:shd w:val="clear"/>
            <w:vAlign w:val="center"/>
          </w:tcPr>
          <w:p w14:paraId="6B6ED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0371E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430E1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773D1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07B4337A">
            <w:pPr>
              <w:jc w:val="center"/>
              <w:rPr>
                <w:rFonts w:hint="eastAsia" w:ascii="宋体" w:hAnsi="宋体" w:eastAsia="宋体" w:cs="宋体"/>
                <w:i w:val="0"/>
                <w:iCs w:val="0"/>
                <w:color w:val="000000"/>
                <w:sz w:val="24"/>
                <w:szCs w:val="24"/>
                <w:u w:val="none"/>
              </w:rPr>
            </w:pPr>
          </w:p>
        </w:tc>
      </w:tr>
      <w:tr w14:paraId="1D13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0833A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PVC排水直接</w:t>
            </w:r>
          </w:p>
        </w:tc>
        <w:tc>
          <w:tcPr>
            <w:tcW w:w="1938" w:type="dxa"/>
            <w:tcBorders>
              <w:top w:val="nil"/>
              <w:left w:val="single" w:color="000000" w:sz="8" w:space="0"/>
              <w:bottom w:val="single" w:color="000000" w:sz="8" w:space="0"/>
              <w:right w:val="single" w:color="000000" w:sz="8" w:space="0"/>
            </w:tcBorders>
            <w:shd w:val="clear"/>
            <w:vAlign w:val="center"/>
          </w:tcPr>
          <w:p w14:paraId="66FBD6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1.规格型号：φ110；2.含运输；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68655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2E950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936" w:type="dxa"/>
            <w:tcBorders>
              <w:top w:val="nil"/>
              <w:left w:val="single" w:color="000000" w:sz="8" w:space="0"/>
              <w:bottom w:val="single" w:color="000000" w:sz="8" w:space="0"/>
              <w:right w:val="single" w:color="000000" w:sz="8" w:space="0"/>
            </w:tcBorders>
            <w:shd w:val="clear"/>
            <w:vAlign w:val="center"/>
          </w:tcPr>
          <w:p w14:paraId="0DC26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42D90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7AEAD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6E2C2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489B67C9">
            <w:pPr>
              <w:jc w:val="center"/>
              <w:rPr>
                <w:rFonts w:hint="eastAsia" w:ascii="宋体" w:hAnsi="宋体" w:eastAsia="宋体" w:cs="宋体"/>
                <w:i w:val="0"/>
                <w:iCs w:val="0"/>
                <w:color w:val="000000"/>
                <w:sz w:val="24"/>
                <w:szCs w:val="24"/>
                <w:u w:val="none"/>
              </w:rPr>
            </w:pPr>
          </w:p>
        </w:tc>
      </w:tr>
      <w:tr w14:paraId="5765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1B653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PVC排水直接</w:t>
            </w:r>
          </w:p>
        </w:tc>
        <w:tc>
          <w:tcPr>
            <w:tcW w:w="1938" w:type="dxa"/>
            <w:tcBorders>
              <w:top w:val="nil"/>
              <w:left w:val="single" w:color="000000" w:sz="8" w:space="0"/>
              <w:bottom w:val="single" w:color="000000" w:sz="8" w:space="0"/>
              <w:right w:val="single" w:color="000000" w:sz="8" w:space="0"/>
            </w:tcBorders>
            <w:shd w:val="clear"/>
            <w:vAlign w:val="center"/>
          </w:tcPr>
          <w:p w14:paraId="4A002F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1.规格型号：φ200；2.含运输；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6AC90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3DC75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936" w:type="dxa"/>
            <w:tcBorders>
              <w:top w:val="nil"/>
              <w:left w:val="single" w:color="000000" w:sz="8" w:space="0"/>
              <w:bottom w:val="single" w:color="000000" w:sz="8" w:space="0"/>
              <w:right w:val="single" w:color="000000" w:sz="8" w:space="0"/>
            </w:tcBorders>
            <w:shd w:val="clear"/>
            <w:vAlign w:val="center"/>
          </w:tcPr>
          <w:p w14:paraId="6D67A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5D195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3D3CF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49CF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632D27DB">
            <w:pPr>
              <w:jc w:val="center"/>
              <w:rPr>
                <w:rFonts w:hint="eastAsia" w:ascii="宋体" w:hAnsi="宋体" w:eastAsia="宋体" w:cs="宋体"/>
                <w:i w:val="0"/>
                <w:iCs w:val="0"/>
                <w:color w:val="000000"/>
                <w:sz w:val="24"/>
                <w:szCs w:val="24"/>
                <w:u w:val="none"/>
              </w:rPr>
            </w:pPr>
          </w:p>
        </w:tc>
      </w:tr>
      <w:tr w14:paraId="3838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176" w:type="dxa"/>
            <w:tcBorders>
              <w:top w:val="nil"/>
              <w:left w:val="single" w:color="000000" w:sz="8" w:space="0"/>
              <w:bottom w:val="single" w:color="000000" w:sz="8" w:space="0"/>
              <w:right w:val="single" w:color="000000" w:sz="8" w:space="0"/>
            </w:tcBorders>
            <w:shd w:val="clear"/>
            <w:vAlign w:val="center"/>
          </w:tcPr>
          <w:p w14:paraId="36D7E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PVC排水直接</w:t>
            </w:r>
          </w:p>
        </w:tc>
        <w:tc>
          <w:tcPr>
            <w:tcW w:w="1938" w:type="dxa"/>
            <w:tcBorders>
              <w:top w:val="nil"/>
              <w:left w:val="single" w:color="000000" w:sz="8" w:space="0"/>
              <w:bottom w:val="single" w:color="000000" w:sz="8" w:space="0"/>
              <w:right w:val="single" w:color="000000" w:sz="8" w:space="0"/>
            </w:tcBorders>
            <w:shd w:val="clear"/>
            <w:vAlign w:val="center"/>
          </w:tcPr>
          <w:p w14:paraId="27810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1FFDE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31964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2500</w:t>
            </w:r>
          </w:p>
        </w:tc>
        <w:tc>
          <w:tcPr>
            <w:tcW w:w="936" w:type="dxa"/>
            <w:tcBorders>
              <w:top w:val="nil"/>
              <w:left w:val="single" w:color="000000" w:sz="8" w:space="0"/>
              <w:bottom w:val="single" w:color="000000" w:sz="8" w:space="0"/>
              <w:right w:val="single" w:color="000000" w:sz="8" w:space="0"/>
            </w:tcBorders>
            <w:shd w:val="clear"/>
            <w:vAlign w:val="center"/>
          </w:tcPr>
          <w:p w14:paraId="13677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2371C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29095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3CA03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19C2E7A1">
            <w:pPr>
              <w:jc w:val="center"/>
              <w:rPr>
                <w:rFonts w:hint="eastAsia" w:ascii="宋体" w:hAnsi="宋体" w:eastAsia="宋体" w:cs="宋体"/>
                <w:i w:val="0"/>
                <w:iCs w:val="0"/>
                <w:color w:val="000000"/>
                <w:sz w:val="24"/>
                <w:szCs w:val="24"/>
                <w:u w:val="none"/>
              </w:rPr>
            </w:pPr>
          </w:p>
        </w:tc>
      </w:tr>
      <w:tr w14:paraId="1E45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3BEEA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PVC排水管90度弯头</w:t>
            </w:r>
          </w:p>
        </w:tc>
        <w:tc>
          <w:tcPr>
            <w:tcW w:w="1938" w:type="dxa"/>
            <w:tcBorders>
              <w:top w:val="nil"/>
              <w:left w:val="single" w:color="000000" w:sz="8" w:space="0"/>
              <w:bottom w:val="single" w:color="000000" w:sz="8" w:space="0"/>
              <w:right w:val="single" w:color="000000" w:sz="8" w:space="0"/>
            </w:tcBorders>
            <w:shd w:val="clear"/>
            <w:vAlign w:val="center"/>
          </w:tcPr>
          <w:p w14:paraId="2879C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1.规格型号：φ200；2.含运输；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59E54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35C07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936" w:type="dxa"/>
            <w:tcBorders>
              <w:top w:val="nil"/>
              <w:left w:val="single" w:color="000000" w:sz="8" w:space="0"/>
              <w:bottom w:val="single" w:color="000000" w:sz="8" w:space="0"/>
              <w:right w:val="single" w:color="000000" w:sz="8" w:space="0"/>
            </w:tcBorders>
            <w:shd w:val="clear"/>
            <w:vAlign w:val="center"/>
          </w:tcPr>
          <w:p w14:paraId="7BC8A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56AD8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6BD0A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7ABAD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4E6A1526">
            <w:pPr>
              <w:jc w:val="center"/>
              <w:rPr>
                <w:rFonts w:hint="eastAsia" w:ascii="宋体" w:hAnsi="宋体" w:eastAsia="宋体" w:cs="宋体"/>
                <w:i w:val="0"/>
                <w:iCs w:val="0"/>
                <w:color w:val="000000"/>
                <w:sz w:val="24"/>
                <w:szCs w:val="24"/>
                <w:u w:val="none"/>
              </w:rPr>
            </w:pPr>
          </w:p>
        </w:tc>
      </w:tr>
      <w:tr w14:paraId="71EE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78357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PVC排水异径直接</w:t>
            </w:r>
          </w:p>
        </w:tc>
        <w:tc>
          <w:tcPr>
            <w:tcW w:w="1938" w:type="dxa"/>
            <w:tcBorders>
              <w:top w:val="nil"/>
              <w:left w:val="single" w:color="000000" w:sz="8" w:space="0"/>
              <w:bottom w:val="single" w:color="000000" w:sz="8" w:space="0"/>
              <w:right w:val="single" w:color="000000" w:sz="8" w:space="0"/>
            </w:tcBorders>
            <w:shd w:val="clear"/>
            <w:vAlign w:val="center"/>
          </w:tcPr>
          <w:p w14:paraId="63243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1.规格型号：φ160*110；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5DD2F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1D4E7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936" w:type="dxa"/>
            <w:tcBorders>
              <w:top w:val="nil"/>
              <w:left w:val="single" w:color="000000" w:sz="8" w:space="0"/>
              <w:bottom w:val="single" w:color="000000" w:sz="8" w:space="0"/>
              <w:right w:val="single" w:color="000000" w:sz="8" w:space="0"/>
            </w:tcBorders>
            <w:shd w:val="clear"/>
            <w:vAlign w:val="center"/>
          </w:tcPr>
          <w:p w14:paraId="2A30A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62BED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720D2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21E44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260F2F44">
            <w:pPr>
              <w:jc w:val="center"/>
              <w:rPr>
                <w:rFonts w:hint="eastAsia" w:ascii="宋体" w:hAnsi="宋体" w:eastAsia="宋体" w:cs="宋体"/>
                <w:i w:val="0"/>
                <w:iCs w:val="0"/>
                <w:color w:val="000000"/>
                <w:sz w:val="24"/>
                <w:szCs w:val="24"/>
                <w:u w:val="none"/>
              </w:rPr>
            </w:pPr>
          </w:p>
        </w:tc>
      </w:tr>
      <w:tr w14:paraId="79D8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11822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PVC排水45°弯头</w:t>
            </w:r>
          </w:p>
        </w:tc>
        <w:tc>
          <w:tcPr>
            <w:tcW w:w="1938" w:type="dxa"/>
            <w:tcBorders>
              <w:top w:val="nil"/>
              <w:left w:val="single" w:color="000000" w:sz="8" w:space="0"/>
              <w:bottom w:val="single" w:color="000000" w:sz="8" w:space="0"/>
              <w:right w:val="single" w:color="000000" w:sz="8" w:space="0"/>
            </w:tcBorders>
            <w:shd w:val="clear"/>
            <w:vAlign w:val="center"/>
          </w:tcPr>
          <w:p w14:paraId="12D943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3500D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148DA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936" w:type="dxa"/>
            <w:tcBorders>
              <w:top w:val="nil"/>
              <w:left w:val="single" w:color="000000" w:sz="8" w:space="0"/>
              <w:bottom w:val="single" w:color="000000" w:sz="8" w:space="0"/>
              <w:right w:val="single" w:color="000000" w:sz="8" w:space="0"/>
            </w:tcBorders>
            <w:shd w:val="clear"/>
            <w:vAlign w:val="center"/>
          </w:tcPr>
          <w:p w14:paraId="64CBC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0F0EA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6D6B4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23AB0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771FFD65">
            <w:pPr>
              <w:jc w:val="center"/>
              <w:rPr>
                <w:rFonts w:hint="eastAsia" w:ascii="宋体" w:hAnsi="宋体" w:eastAsia="宋体" w:cs="宋体"/>
                <w:i w:val="0"/>
                <w:iCs w:val="0"/>
                <w:color w:val="000000"/>
                <w:sz w:val="24"/>
                <w:szCs w:val="24"/>
                <w:u w:val="none"/>
              </w:rPr>
            </w:pPr>
          </w:p>
        </w:tc>
      </w:tr>
      <w:tr w14:paraId="3662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7A2FA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PVC排水三通</w:t>
            </w:r>
          </w:p>
        </w:tc>
        <w:tc>
          <w:tcPr>
            <w:tcW w:w="1938" w:type="dxa"/>
            <w:tcBorders>
              <w:top w:val="nil"/>
              <w:left w:val="single" w:color="000000" w:sz="8" w:space="0"/>
              <w:bottom w:val="single" w:color="000000" w:sz="8" w:space="0"/>
              <w:right w:val="single" w:color="000000" w:sz="8" w:space="0"/>
            </w:tcBorders>
            <w:shd w:val="clear"/>
            <w:vAlign w:val="center"/>
          </w:tcPr>
          <w:p w14:paraId="04E63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45DE5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6493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936" w:type="dxa"/>
            <w:tcBorders>
              <w:top w:val="nil"/>
              <w:left w:val="single" w:color="000000" w:sz="8" w:space="0"/>
              <w:bottom w:val="single" w:color="000000" w:sz="8" w:space="0"/>
              <w:right w:val="single" w:color="000000" w:sz="8" w:space="0"/>
            </w:tcBorders>
            <w:shd w:val="clear"/>
            <w:vAlign w:val="center"/>
          </w:tcPr>
          <w:p w14:paraId="22A9B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31F8D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3CF9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4DF21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0B935000">
            <w:pPr>
              <w:jc w:val="center"/>
              <w:rPr>
                <w:rFonts w:hint="eastAsia" w:ascii="宋体" w:hAnsi="宋体" w:eastAsia="宋体" w:cs="宋体"/>
                <w:i w:val="0"/>
                <w:iCs w:val="0"/>
                <w:color w:val="000000"/>
                <w:sz w:val="24"/>
                <w:szCs w:val="24"/>
                <w:u w:val="none"/>
              </w:rPr>
            </w:pPr>
          </w:p>
        </w:tc>
      </w:tr>
      <w:tr w14:paraId="6F64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75CFF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PVC胶水</w:t>
            </w:r>
          </w:p>
        </w:tc>
        <w:tc>
          <w:tcPr>
            <w:tcW w:w="1938" w:type="dxa"/>
            <w:tcBorders>
              <w:top w:val="nil"/>
              <w:left w:val="single" w:color="000000" w:sz="8" w:space="0"/>
              <w:bottom w:val="single" w:color="000000" w:sz="8" w:space="0"/>
              <w:right w:val="single" w:color="000000" w:sz="8" w:space="0"/>
            </w:tcBorders>
            <w:shd w:val="clear"/>
            <w:vAlign w:val="center"/>
          </w:tcPr>
          <w:p w14:paraId="6DFE0F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1.规格型号：500ml/瓶；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62AA5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w:t>
            </w:r>
          </w:p>
        </w:tc>
        <w:tc>
          <w:tcPr>
            <w:tcW w:w="816" w:type="dxa"/>
            <w:tcBorders>
              <w:top w:val="nil"/>
              <w:left w:val="single" w:color="000000" w:sz="8" w:space="0"/>
              <w:bottom w:val="single" w:color="000000" w:sz="8" w:space="0"/>
              <w:right w:val="single" w:color="000000" w:sz="8" w:space="0"/>
            </w:tcBorders>
            <w:shd w:val="clear"/>
            <w:vAlign w:val="center"/>
          </w:tcPr>
          <w:p w14:paraId="58B45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936" w:type="dxa"/>
            <w:tcBorders>
              <w:top w:val="nil"/>
              <w:left w:val="single" w:color="000000" w:sz="8" w:space="0"/>
              <w:bottom w:val="single" w:color="000000" w:sz="8" w:space="0"/>
              <w:right w:val="single" w:color="000000" w:sz="8" w:space="0"/>
            </w:tcBorders>
            <w:shd w:val="clear"/>
            <w:vAlign w:val="center"/>
          </w:tcPr>
          <w:p w14:paraId="3A483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231D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18116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638EF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28B22064">
            <w:pPr>
              <w:jc w:val="center"/>
              <w:rPr>
                <w:rFonts w:hint="eastAsia" w:ascii="宋体" w:hAnsi="宋体" w:eastAsia="宋体" w:cs="宋体"/>
                <w:i w:val="0"/>
                <w:iCs w:val="0"/>
                <w:color w:val="000000"/>
                <w:sz w:val="24"/>
                <w:szCs w:val="24"/>
                <w:u w:val="none"/>
              </w:rPr>
            </w:pPr>
          </w:p>
        </w:tc>
      </w:tr>
      <w:tr w14:paraId="6AE3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5003A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1938" w:type="dxa"/>
            <w:tcBorders>
              <w:top w:val="nil"/>
              <w:left w:val="single" w:color="000000" w:sz="8" w:space="0"/>
              <w:bottom w:val="single" w:color="000000" w:sz="8" w:space="0"/>
              <w:right w:val="single" w:color="000000" w:sz="8" w:space="0"/>
            </w:tcBorders>
            <w:shd w:val="clear"/>
            <w:vAlign w:val="center"/>
          </w:tcPr>
          <w:p w14:paraId="1E5742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1.规格型号：DN300；2.含运输；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3AED6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1AACF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936" w:type="dxa"/>
            <w:tcBorders>
              <w:top w:val="nil"/>
              <w:left w:val="single" w:color="000000" w:sz="8" w:space="0"/>
              <w:bottom w:val="single" w:color="000000" w:sz="8" w:space="0"/>
              <w:right w:val="single" w:color="000000" w:sz="8" w:space="0"/>
            </w:tcBorders>
            <w:shd w:val="clear"/>
            <w:vAlign w:val="center"/>
          </w:tcPr>
          <w:p w14:paraId="72286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0DBBB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71DD2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3AEB8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710299D2">
            <w:pPr>
              <w:jc w:val="center"/>
              <w:rPr>
                <w:rFonts w:hint="eastAsia" w:ascii="宋体" w:hAnsi="宋体" w:eastAsia="宋体" w:cs="宋体"/>
                <w:i w:val="0"/>
                <w:iCs w:val="0"/>
                <w:color w:val="000000"/>
                <w:sz w:val="24"/>
                <w:szCs w:val="24"/>
                <w:u w:val="none"/>
              </w:rPr>
            </w:pPr>
          </w:p>
        </w:tc>
      </w:tr>
      <w:tr w14:paraId="441A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4D700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1938" w:type="dxa"/>
            <w:tcBorders>
              <w:top w:val="nil"/>
              <w:left w:val="single" w:color="000000" w:sz="8" w:space="0"/>
              <w:bottom w:val="single" w:color="000000" w:sz="8" w:space="0"/>
              <w:right w:val="single" w:color="000000" w:sz="8" w:space="0"/>
            </w:tcBorders>
            <w:shd w:val="clear"/>
            <w:vAlign w:val="center"/>
          </w:tcPr>
          <w:p w14:paraId="361525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23C69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60E0F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936" w:type="dxa"/>
            <w:tcBorders>
              <w:top w:val="nil"/>
              <w:left w:val="single" w:color="000000" w:sz="8" w:space="0"/>
              <w:bottom w:val="single" w:color="000000" w:sz="8" w:space="0"/>
              <w:right w:val="single" w:color="000000" w:sz="8" w:space="0"/>
            </w:tcBorders>
            <w:shd w:val="clear"/>
            <w:vAlign w:val="center"/>
          </w:tcPr>
          <w:p w14:paraId="236E0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3DE0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70B41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7C99F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594F2BBA">
            <w:pPr>
              <w:jc w:val="center"/>
              <w:rPr>
                <w:rFonts w:hint="eastAsia" w:ascii="宋体" w:hAnsi="宋体" w:eastAsia="宋体" w:cs="宋体"/>
                <w:i w:val="0"/>
                <w:iCs w:val="0"/>
                <w:color w:val="000000"/>
                <w:sz w:val="24"/>
                <w:szCs w:val="24"/>
                <w:u w:val="none"/>
              </w:rPr>
            </w:pPr>
          </w:p>
        </w:tc>
      </w:tr>
      <w:tr w14:paraId="3962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62E57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1938" w:type="dxa"/>
            <w:tcBorders>
              <w:top w:val="nil"/>
              <w:left w:val="single" w:color="000000" w:sz="8" w:space="0"/>
              <w:bottom w:val="single" w:color="000000" w:sz="8" w:space="0"/>
              <w:right w:val="single" w:color="000000" w:sz="8" w:space="0"/>
            </w:tcBorders>
            <w:shd w:val="clear"/>
            <w:vAlign w:val="center"/>
          </w:tcPr>
          <w:p w14:paraId="597F6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40702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67AF3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c>
          <w:tcPr>
            <w:tcW w:w="936" w:type="dxa"/>
            <w:tcBorders>
              <w:top w:val="nil"/>
              <w:left w:val="single" w:color="000000" w:sz="8" w:space="0"/>
              <w:bottom w:val="single" w:color="000000" w:sz="8" w:space="0"/>
              <w:right w:val="single" w:color="000000" w:sz="8" w:space="0"/>
            </w:tcBorders>
            <w:shd w:val="clear"/>
            <w:vAlign w:val="center"/>
          </w:tcPr>
          <w:p w14:paraId="5CDCC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4CC9F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3B7B4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560E1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0B59677E">
            <w:pPr>
              <w:jc w:val="center"/>
              <w:rPr>
                <w:rFonts w:hint="eastAsia" w:ascii="宋体" w:hAnsi="宋体" w:eastAsia="宋体" w:cs="宋体"/>
                <w:i w:val="0"/>
                <w:iCs w:val="0"/>
                <w:color w:val="000000"/>
                <w:sz w:val="24"/>
                <w:szCs w:val="24"/>
                <w:u w:val="none"/>
              </w:rPr>
            </w:pPr>
          </w:p>
        </w:tc>
      </w:tr>
      <w:tr w14:paraId="1E74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4" w:hRule="atLeast"/>
        </w:trPr>
        <w:tc>
          <w:tcPr>
            <w:tcW w:w="1176" w:type="dxa"/>
            <w:tcBorders>
              <w:top w:val="nil"/>
              <w:left w:val="single" w:color="000000" w:sz="8" w:space="0"/>
              <w:bottom w:val="single" w:color="000000" w:sz="8" w:space="0"/>
              <w:right w:val="single" w:color="000000" w:sz="8" w:space="0"/>
            </w:tcBorders>
            <w:shd w:val="clear"/>
            <w:vAlign w:val="center"/>
          </w:tcPr>
          <w:p w14:paraId="44FBE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1938" w:type="dxa"/>
            <w:tcBorders>
              <w:top w:val="nil"/>
              <w:left w:val="single" w:color="000000" w:sz="8" w:space="0"/>
              <w:bottom w:val="single" w:color="000000" w:sz="8" w:space="0"/>
              <w:right w:val="single" w:color="000000" w:sz="8" w:space="0"/>
            </w:tcBorders>
            <w:shd w:val="clear"/>
            <w:vAlign w:val="center"/>
          </w:tcPr>
          <w:p w14:paraId="58AC1B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1.规格型号：DN600；2.含运输；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69EE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16" w:type="dxa"/>
            <w:tcBorders>
              <w:top w:val="nil"/>
              <w:left w:val="single" w:color="000000" w:sz="8" w:space="0"/>
              <w:bottom w:val="single" w:color="000000" w:sz="8" w:space="0"/>
              <w:right w:val="single" w:color="000000" w:sz="8" w:space="0"/>
            </w:tcBorders>
            <w:shd w:val="clear"/>
            <w:vAlign w:val="center"/>
          </w:tcPr>
          <w:p w14:paraId="0D391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936" w:type="dxa"/>
            <w:tcBorders>
              <w:top w:val="nil"/>
              <w:left w:val="single" w:color="000000" w:sz="8" w:space="0"/>
              <w:bottom w:val="single" w:color="000000" w:sz="8" w:space="0"/>
              <w:right w:val="single" w:color="000000" w:sz="8" w:space="0"/>
            </w:tcBorders>
            <w:shd w:val="clear"/>
            <w:vAlign w:val="center"/>
          </w:tcPr>
          <w:p w14:paraId="3CF93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4D3E5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3D7ED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322F2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5B900A30">
            <w:pPr>
              <w:jc w:val="center"/>
              <w:rPr>
                <w:rFonts w:hint="eastAsia" w:ascii="宋体" w:hAnsi="宋体" w:eastAsia="宋体" w:cs="宋体"/>
                <w:i w:val="0"/>
                <w:iCs w:val="0"/>
                <w:color w:val="000000"/>
                <w:sz w:val="24"/>
                <w:szCs w:val="24"/>
                <w:u w:val="none"/>
              </w:rPr>
            </w:pPr>
          </w:p>
        </w:tc>
      </w:tr>
      <w:tr w14:paraId="5DC1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1176" w:type="dxa"/>
            <w:tcBorders>
              <w:top w:val="nil"/>
              <w:left w:val="single" w:color="000000" w:sz="8" w:space="0"/>
              <w:bottom w:val="single" w:color="000000" w:sz="8" w:space="0"/>
              <w:right w:val="single" w:color="000000" w:sz="8" w:space="0"/>
            </w:tcBorders>
            <w:shd w:val="clear"/>
            <w:vAlign w:val="center"/>
          </w:tcPr>
          <w:p w14:paraId="6C210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II级钢筋混凝土管（承插）</w:t>
            </w:r>
          </w:p>
        </w:tc>
        <w:tc>
          <w:tcPr>
            <w:tcW w:w="1938" w:type="dxa"/>
            <w:tcBorders>
              <w:top w:val="nil"/>
              <w:left w:val="single" w:color="000000" w:sz="8" w:space="0"/>
              <w:bottom w:val="single" w:color="000000" w:sz="8" w:space="0"/>
              <w:right w:val="single" w:color="000000" w:sz="8" w:space="0"/>
            </w:tcBorders>
            <w:shd w:val="clear"/>
            <w:vAlign w:val="center"/>
          </w:tcPr>
          <w:p w14:paraId="0C0FC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75C7B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65393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7000</w:t>
            </w:r>
          </w:p>
        </w:tc>
        <w:tc>
          <w:tcPr>
            <w:tcW w:w="936" w:type="dxa"/>
            <w:tcBorders>
              <w:top w:val="nil"/>
              <w:left w:val="single" w:color="000000" w:sz="8" w:space="0"/>
              <w:bottom w:val="single" w:color="000000" w:sz="8" w:space="0"/>
              <w:right w:val="single" w:color="000000" w:sz="8" w:space="0"/>
            </w:tcBorders>
            <w:shd w:val="clear"/>
            <w:vAlign w:val="center"/>
          </w:tcPr>
          <w:p w14:paraId="4E6CD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noWrap/>
            <w:vAlign w:val="center"/>
          </w:tcPr>
          <w:p w14:paraId="5DD2D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2F16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505C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77A525C0">
            <w:pPr>
              <w:jc w:val="center"/>
              <w:rPr>
                <w:rFonts w:hint="eastAsia" w:ascii="宋体" w:hAnsi="宋体" w:eastAsia="宋体" w:cs="宋体"/>
                <w:i w:val="0"/>
                <w:iCs w:val="0"/>
                <w:color w:val="000000"/>
                <w:sz w:val="24"/>
                <w:szCs w:val="24"/>
                <w:u w:val="none"/>
              </w:rPr>
            </w:pPr>
          </w:p>
        </w:tc>
      </w:tr>
      <w:tr w14:paraId="281B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1176" w:type="dxa"/>
            <w:tcBorders>
              <w:top w:val="nil"/>
              <w:left w:val="single" w:color="000000" w:sz="8" w:space="0"/>
              <w:bottom w:val="single" w:color="000000" w:sz="8" w:space="0"/>
              <w:right w:val="single" w:color="000000" w:sz="8" w:space="0"/>
            </w:tcBorders>
            <w:shd w:val="clear"/>
            <w:vAlign w:val="center"/>
          </w:tcPr>
          <w:p w14:paraId="74EB9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II级钢筋混凝土管（承插）</w:t>
            </w:r>
          </w:p>
        </w:tc>
        <w:tc>
          <w:tcPr>
            <w:tcW w:w="1938" w:type="dxa"/>
            <w:tcBorders>
              <w:top w:val="nil"/>
              <w:left w:val="single" w:color="000000" w:sz="8" w:space="0"/>
              <w:bottom w:val="single" w:color="000000" w:sz="8" w:space="0"/>
              <w:right w:val="single" w:color="000000" w:sz="8" w:space="0"/>
            </w:tcBorders>
            <w:shd w:val="clear"/>
            <w:vAlign w:val="center"/>
          </w:tcPr>
          <w:p w14:paraId="347BFB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529" w:type="dxa"/>
            <w:tcBorders>
              <w:top w:val="nil"/>
              <w:left w:val="single" w:color="000000" w:sz="8" w:space="0"/>
              <w:bottom w:val="single" w:color="000000" w:sz="8" w:space="0"/>
              <w:right w:val="single" w:color="000000" w:sz="8" w:space="0"/>
            </w:tcBorders>
            <w:shd w:val="clear"/>
            <w:noWrap/>
            <w:vAlign w:val="center"/>
          </w:tcPr>
          <w:p w14:paraId="411EC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816" w:type="dxa"/>
            <w:tcBorders>
              <w:top w:val="nil"/>
              <w:left w:val="single" w:color="000000" w:sz="8" w:space="0"/>
              <w:bottom w:val="single" w:color="000000" w:sz="8" w:space="0"/>
              <w:right w:val="single" w:color="000000" w:sz="8" w:space="0"/>
            </w:tcBorders>
            <w:shd w:val="clear"/>
            <w:vAlign w:val="center"/>
          </w:tcPr>
          <w:p w14:paraId="53BA5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936" w:type="dxa"/>
            <w:tcBorders>
              <w:top w:val="nil"/>
              <w:left w:val="single" w:color="000000" w:sz="8" w:space="0"/>
              <w:bottom w:val="single" w:color="000000" w:sz="8" w:space="0"/>
              <w:right w:val="single" w:color="000000" w:sz="8" w:space="0"/>
            </w:tcBorders>
            <w:shd w:val="clear"/>
            <w:vAlign w:val="center"/>
          </w:tcPr>
          <w:p w14:paraId="2070F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696" w:type="dxa"/>
            <w:tcBorders>
              <w:top w:val="nil"/>
              <w:left w:val="single" w:color="000000" w:sz="8" w:space="0"/>
              <w:bottom w:val="single" w:color="000000" w:sz="8" w:space="0"/>
              <w:right w:val="single" w:color="000000" w:sz="8" w:space="0"/>
            </w:tcBorders>
            <w:shd w:val="clear"/>
            <w:vAlign w:val="center"/>
          </w:tcPr>
          <w:p w14:paraId="28B50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936" w:type="dxa"/>
            <w:tcBorders>
              <w:top w:val="nil"/>
              <w:left w:val="single" w:color="000000" w:sz="8" w:space="0"/>
              <w:bottom w:val="single" w:color="000000" w:sz="8" w:space="0"/>
              <w:right w:val="single" w:color="000000" w:sz="8" w:space="0"/>
            </w:tcBorders>
            <w:shd w:val="clear"/>
            <w:vAlign w:val="center"/>
          </w:tcPr>
          <w:p w14:paraId="440B9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874" w:type="dxa"/>
            <w:tcBorders>
              <w:top w:val="nil"/>
              <w:left w:val="single" w:color="000000" w:sz="8" w:space="0"/>
              <w:bottom w:val="single" w:color="000000" w:sz="8" w:space="0"/>
              <w:right w:val="single" w:color="000000" w:sz="8" w:space="0"/>
            </w:tcBorders>
            <w:shd w:val="clear"/>
            <w:vAlign w:val="center"/>
          </w:tcPr>
          <w:p w14:paraId="76D1B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5BED8550">
            <w:pPr>
              <w:jc w:val="center"/>
              <w:rPr>
                <w:rFonts w:hint="eastAsia" w:ascii="宋体" w:hAnsi="宋体" w:eastAsia="宋体" w:cs="宋体"/>
                <w:i w:val="0"/>
                <w:iCs w:val="0"/>
                <w:color w:val="000000"/>
                <w:sz w:val="24"/>
                <w:szCs w:val="24"/>
                <w:u w:val="none"/>
              </w:rPr>
            </w:pPr>
          </w:p>
        </w:tc>
      </w:tr>
      <w:tr w14:paraId="4F1E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1176" w:type="dxa"/>
            <w:tcBorders>
              <w:top w:val="nil"/>
              <w:left w:val="single" w:color="000000" w:sz="8" w:space="0"/>
              <w:bottom w:val="single" w:color="000000" w:sz="8" w:space="0"/>
              <w:right w:val="single" w:color="000000" w:sz="8" w:space="0"/>
            </w:tcBorders>
            <w:shd w:val="clear"/>
            <w:vAlign w:val="center"/>
          </w:tcPr>
          <w:p w14:paraId="3AEEA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938" w:type="dxa"/>
            <w:tcBorders>
              <w:top w:val="nil"/>
              <w:left w:val="single" w:color="000000" w:sz="8" w:space="0"/>
              <w:bottom w:val="single" w:color="000000" w:sz="8" w:space="0"/>
              <w:right w:val="single" w:color="000000" w:sz="8" w:space="0"/>
            </w:tcBorders>
            <w:shd w:val="clear"/>
            <w:vAlign w:val="center"/>
          </w:tcPr>
          <w:p w14:paraId="6E4DCA5D">
            <w:pPr>
              <w:jc w:val="center"/>
              <w:rPr>
                <w:rFonts w:hint="eastAsia" w:ascii="宋体" w:hAnsi="宋体" w:eastAsia="宋体" w:cs="宋体"/>
                <w:i w:val="0"/>
                <w:iCs w:val="0"/>
                <w:color w:val="000000"/>
                <w:sz w:val="24"/>
                <w:szCs w:val="24"/>
                <w:u w:val="none"/>
              </w:rPr>
            </w:pPr>
          </w:p>
        </w:tc>
        <w:tc>
          <w:tcPr>
            <w:tcW w:w="529" w:type="dxa"/>
            <w:tcBorders>
              <w:top w:val="nil"/>
              <w:left w:val="single" w:color="000000" w:sz="8" w:space="0"/>
              <w:bottom w:val="single" w:color="000000" w:sz="8" w:space="0"/>
              <w:right w:val="single" w:color="000000" w:sz="8" w:space="0"/>
            </w:tcBorders>
            <w:shd w:val="clear"/>
            <w:noWrap/>
            <w:vAlign w:val="center"/>
          </w:tcPr>
          <w:p w14:paraId="2113E739">
            <w:pPr>
              <w:jc w:val="center"/>
              <w:rPr>
                <w:rFonts w:hint="eastAsia" w:ascii="宋体" w:hAnsi="宋体" w:eastAsia="宋体" w:cs="宋体"/>
                <w:i w:val="0"/>
                <w:iCs w:val="0"/>
                <w:color w:val="000000"/>
                <w:sz w:val="24"/>
                <w:szCs w:val="24"/>
                <w:u w:val="none"/>
              </w:rPr>
            </w:pPr>
          </w:p>
        </w:tc>
        <w:tc>
          <w:tcPr>
            <w:tcW w:w="816" w:type="dxa"/>
            <w:tcBorders>
              <w:top w:val="nil"/>
              <w:left w:val="single" w:color="000000" w:sz="8" w:space="0"/>
              <w:bottom w:val="single" w:color="000000" w:sz="8" w:space="0"/>
              <w:right w:val="single" w:color="000000" w:sz="8" w:space="0"/>
            </w:tcBorders>
            <w:shd w:val="clear"/>
            <w:noWrap/>
            <w:vAlign w:val="center"/>
          </w:tcPr>
          <w:p w14:paraId="061FDC19">
            <w:pPr>
              <w:jc w:val="center"/>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8" w:space="0"/>
              <w:right w:val="single" w:color="000000" w:sz="8" w:space="0"/>
            </w:tcBorders>
            <w:shd w:val="clear"/>
            <w:noWrap/>
            <w:vAlign w:val="center"/>
          </w:tcPr>
          <w:p w14:paraId="0C5D0BFE">
            <w:pPr>
              <w:jc w:val="center"/>
              <w:rPr>
                <w:rFonts w:hint="eastAsia" w:ascii="宋体" w:hAnsi="宋体" w:eastAsia="宋体" w:cs="宋体"/>
                <w:i w:val="0"/>
                <w:iCs w:val="0"/>
                <w:color w:val="000000"/>
                <w:sz w:val="24"/>
                <w:szCs w:val="24"/>
                <w:u w:val="none"/>
              </w:rPr>
            </w:pPr>
          </w:p>
        </w:tc>
        <w:tc>
          <w:tcPr>
            <w:tcW w:w="696" w:type="dxa"/>
            <w:tcBorders>
              <w:top w:val="nil"/>
              <w:left w:val="single" w:color="000000" w:sz="8" w:space="0"/>
              <w:bottom w:val="single" w:color="000000" w:sz="8" w:space="0"/>
              <w:right w:val="single" w:color="000000" w:sz="8" w:space="0"/>
            </w:tcBorders>
            <w:shd w:val="clear"/>
            <w:noWrap/>
            <w:vAlign w:val="center"/>
          </w:tcPr>
          <w:p w14:paraId="4C8109F3">
            <w:pPr>
              <w:jc w:val="center"/>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8" w:space="0"/>
              <w:right w:val="single" w:color="000000" w:sz="8" w:space="0"/>
            </w:tcBorders>
            <w:shd w:val="clear"/>
            <w:noWrap/>
            <w:vAlign w:val="center"/>
          </w:tcPr>
          <w:p w14:paraId="210036D6">
            <w:pPr>
              <w:jc w:val="center"/>
              <w:rPr>
                <w:rFonts w:hint="eastAsia" w:ascii="宋体" w:hAnsi="宋体" w:eastAsia="宋体" w:cs="宋体"/>
                <w:i w:val="0"/>
                <w:iCs w:val="0"/>
                <w:color w:val="000000"/>
                <w:sz w:val="24"/>
                <w:szCs w:val="24"/>
                <w:u w:val="none"/>
              </w:rPr>
            </w:pPr>
          </w:p>
        </w:tc>
        <w:tc>
          <w:tcPr>
            <w:tcW w:w="874" w:type="dxa"/>
            <w:tcBorders>
              <w:top w:val="nil"/>
              <w:left w:val="single" w:color="000000" w:sz="8" w:space="0"/>
              <w:bottom w:val="single" w:color="000000" w:sz="8" w:space="0"/>
              <w:right w:val="single" w:color="000000" w:sz="8" w:space="0"/>
            </w:tcBorders>
            <w:shd w:val="clear"/>
            <w:vAlign w:val="center"/>
          </w:tcPr>
          <w:p w14:paraId="1F837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974" w:type="dxa"/>
            <w:tcBorders>
              <w:top w:val="nil"/>
              <w:left w:val="single" w:color="000000" w:sz="8" w:space="0"/>
              <w:bottom w:val="single" w:color="000000" w:sz="8" w:space="0"/>
              <w:right w:val="single" w:color="000000" w:sz="8" w:space="0"/>
            </w:tcBorders>
            <w:shd w:val="clear"/>
            <w:vAlign w:val="center"/>
          </w:tcPr>
          <w:p w14:paraId="424CC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最终以实际收方结算为准</w:t>
            </w:r>
          </w:p>
        </w:tc>
      </w:tr>
      <w:tr w14:paraId="5784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176" w:type="dxa"/>
            <w:tcBorders>
              <w:top w:val="nil"/>
              <w:left w:val="single" w:color="000000" w:sz="8" w:space="0"/>
              <w:bottom w:val="single" w:color="000000" w:sz="8" w:space="0"/>
              <w:right w:val="single" w:color="000000" w:sz="8" w:space="0"/>
            </w:tcBorders>
            <w:shd w:val="clear"/>
            <w:vAlign w:val="center"/>
          </w:tcPr>
          <w:p w14:paraId="29C03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不含税合价</w:t>
            </w:r>
          </w:p>
        </w:tc>
        <w:tc>
          <w:tcPr>
            <w:tcW w:w="4219" w:type="dxa"/>
            <w:gridSpan w:val="4"/>
            <w:tcBorders>
              <w:top w:val="nil"/>
              <w:left w:val="single" w:color="000000" w:sz="8" w:space="0"/>
              <w:bottom w:val="single" w:color="000000" w:sz="8" w:space="0"/>
              <w:right w:val="single" w:color="000000" w:sz="8" w:space="0"/>
            </w:tcBorders>
            <w:shd w:val="clear"/>
            <w:noWrap/>
            <w:vAlign w:val="center"/>
          </w:tcPr>
          <w:p w14:paraId="42743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6" w:type="dxa"/>
            <w:tcBorders>
              <w:top w:val="nil"/>
              <w:left w:val="single" w:color="000000" w:sz="8" w:space="0"/>
              <w:bottom w:val="single" w:color="000000" w:sz="8" w:space="0"/>
              <w:right w:val="single" w:color="000000" w:sz="8" w:space="0"/>
            </w:tcBorders>
            <w:shd w:val="clear"/>
            <w:noWrap/>
            <w:vAlign w:val="center"/>
          </w:tcPr>
          <w:p w14:paraId="3273F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大写</w:t>
            </w:r>
          </w:p>
        </w:tc>
        <w:tc>
          <w:tcPr>
            <w:tcW w:w="2784" w:type="dxa"/>
            <w:gridSpan w:val="3"/>
            <w:tcBorders>
              <w:top w:val="nil"/>
              <w:left w:val="single" w:color="000000" w:sz="8" w:space="0"/>
              <w:bottom w:val="single" w:color="000000" w:sz="8" w:space="0"/>
              <w:right w:val="single" w:color="000000" w:sz="8" w:space="0"/>
            </w:tcBorders>
            <w:shd w:val="clear"/>
            <w:noWrap/>
            <w:vAlign w:val="center"/>
          </w:tcPr>
          <w:p w14:paraId="35478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零元整</w:t>
            </w:r>
          </w:p>
        </w:tc>
      </w:tr>
      <w:tr w14:paraId="40E6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tcBorders>
              <w:top w:val="nil"/>
              <w:left w:val="single" w:color="000000" w:sz="8" w:space="0"/>
              <w:bottom w:val="single" w:color="000000" w:sz="8" w:space="0"/>
              <w:right w:val="single" w:color="000000" w:sz="8" w:space="0"/>
            </w:tcBorders>
            <w:shd w:val="clear"/>
            <w:vAlign w:val="center"/>
          </w:tcPr>
          <w:p w14:paraId="1F2A1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增值税税额</w:t>
            </w:r>
          </w:p>
        </w:tc>
        <w:tc>
          <w:tcPr>
            <w:tcW w:w="4219" w:type="dxa"/>
            <w:gridSpan w:val="4"/>
            <w:tcBorders>
              <w:top w:val="nil"/>
              <w:left w:val="single" w:color="000000" w:sz="8" w:space="0"/>
              <w:bottom w:val="single" w:color="000000" w:sz="8" w:space="0"/>
              <w:right w:val="single" w:color="000000" w:sz="8" w:space="0"/>
            </w:tcBorders>
            <w:shd w:val="clear"/>
            <w:noWrap/>
            <w:vAlign w:val="center"/>
          </w:tcPr>
          <w:p w14:paraId="1C7E1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6" w:type="dxa"/>
            <w:tcBorders>
              <w:top w:val="nil"/>
              <w:left w:val="single" w:color="000000" w:sz="8" w:space="0"/>
              <w:bottom w:val="single" w:color="000000" w:sz="8" w:space="0"/>
              <w:right w:val="single" w:color="000000" w:sz="8" w:space="0"/>
            </w:tcBorders>
            <w:shd w:val="clear"/>
            <w:noWrap/>
            <w:vAlign w:val="center"/>
          </w:tcPr>
          <w:p w14:paraId="7EC7C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大写</w:t>
            </w:r>
          </w:p>
        </w:tc>
        <w:tc>
          <w:tcPr>
            <w:tcW w:w="2784" w:type="dxa"/>
            <w:gridSpan w:val="3"/>
            <w:tcBorders>
              <w:top w:val="nil"/>
              <w:left w:val="single" w:color="000000" w:sz="8" w:space="0"/>
              <w:bottom w:val="single" w:color="000000" w:sz="8" w:space="0"/>
              <w:right w:val="single" w:color="000000" w:sz="8" w:space="0"/>
            </w:tcBorders>
            <w:shd w:val="clear"/>
            <w:noWrap/>
            <w:vAlign w:val="center"/>
          </w:tcPr>
          <w:p w14:paraId="3B04A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零元整</w:t>
            </w:r>
          </w:p>
        </w:tc>
      </w:tr>
      <w:tr w14:paraId="3C38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176" w:type="dxa"/>
            <w:tcBorders>
              <w:top w:val="nil"/>
              <w:left w:val="single" w:color="000000" w:sz="8" w:space="0"/>
              <w:bottom w:val="single" w:color="000000" w:sz="8" w:space="0"/>
              <w:right w:val="single" w:color="000000" w:sz="8" w:space="0"/>
            </w:tcBorders>
            <w:shd w:val="clear"/>
            <w:vAlign w:val="center"/>
          </w:tcPr>
          <w:p w14:paraId="48AE8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含税合价</w:t>
            </w:r>
          </w:p>
        </w:tc>
        <w:tc>
          <w:tcPr>
            <w:tcW w:w="4219" w:type="dxa"/>
            <w:gridSpan w:val="4"/>
            <w:tcBorders>
              <w:top w:val="nil"/>
              <w:left w:val="single" w:color="000000" w:sz="8" w:space="0"/>
              <w:bottom w:val="single" w:color="000000" w:sz="8" w:space="0"/>
              <w:right w:val="single" w:color="000000" w:sz="8" w:space="0"/>
            </w:tcBorders>
            <w:shd w:val="clear"/>
            <w:noWrap/>
            <w:vAlign w:val="center"/>
          </w:tcPr>
          <w:p w14:paraId="36A9D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696" w:type="dxa"/>
            <w:tcBorders>
              <w:top w:val="nil"/>
              <w:left w:val="single" w:color="000000" w:sz="8" w:space="0"/>
              <w:bottom w:val="single" w:color="000000" w:sz="8" w:space="0"/>
              <w:right w:val="single" w:color="000000" w:sz="8" w:space="0"/>
            </w:tcBorders>
            <w:shd w:val="clear"/>
            <w:noWrap/>
            <w:vAlign w:val="center"/>
          </w:tcPr>
          <w:p w14:paraId="786B9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大写</w:t>
            </w:r>
          </w:p>
        </w:tc>
        <w:tc>
          <w:tcPr>
            <w:tcW w:w="2784" w:type="dxa"/>
            <w:gridSpan w:val="3"/>
            <w:tcBorders>
              <w:top w:val="nil"/>
              <w:left w:val="single" w:color="000000" w:sz="8" w:space="0"/>
              <w:bottom w:val="single" w:color="000000" w:sz="8" w:space="0"/>
              <w:right w:val="single" w:color="000000" w:sz="8" w:space="0"/>
            </w:tcBorders>
            <w:shd w:val="clear"/>
            <w:noWrap/>
            <w:vAlign w:val="center"/>
          </w:tcPr>
          <w:p w14:paraId="2C1AA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零元整</w:t>
            </w:r>
          </w:p>
        </w:tc>
      </w:tr>
    </w:tbl>
    <w:p w14:paraId="1849E6D3">
      <w:pPr>
        <w:rPr>
          <w:color w:val="auto"/>
        </w:rPr>
      </w:pPr>
    </w:p>
    <w:p w14:paraId="086C098E">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3557C63B">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2D48411F">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E0F5F73">
      <w:pPr>
        <w:spacing w:line="360" w:lineRule="auto"/>
        <w:ind w:firstLine="480" w:firstLineChars="200"/>
        <w:jc w:val="center"/>
        <w:rPr>
          <w:rFonts w:hint="eastAsia" w:ascii="宋体" w:hAnsi="宋体"/>
          <w:color w:val="auto"/>
        </w:rPr>
      </w:pPr>
      <w:r>
        <w:rPr>
          <w:rFonts w:hint="eastAsia" w:ascii="宋体" w:hAnsi="宋体"/>
          <w:color w:val="auto"/>
        </w:rPr>
        <w:br w:type="page"/>
      </w:r>
    </w:p>
    <w:bookmarkEnd w:id="384"/>
    <w:bookmarkEnd w:id="385"/>
    <w:bookmarkEnd w:id="404"/>
    <w:bookmarkEnd w:id="405"/>
    <w:p w14:paraId="1160517F">
      <w:pPr>
        <w:pStyle w:val="10"/>
        <w:tabs>
          <w:tab w:val="clear" w:pos="722"/>
        </w:tabs>
        <w:spacing w:before="0" w:after="0" w:line="360" w:lineRule="auto"/>
        <w:ind w:left="0" w:firstLine="0"/>
        <w:jc w:val="center"/>
        <w:rPr>
          <w:rFonts w:hint="eastAsia" w:ascii="宋体" w:hAnsi="宋体" w:eastAsia="宋体"/>
          <w:color w:val="auto"/>
          <w:szCs w:val="32"/>
        </w:rPr>
      </w:pPr>
      <w:bookmarkStart w:id="406" w:name="_Toc5562"/>
      <w:r>
        <w:rPr>
          <w:rFonts w:hint="eastAsia" w:ascii="宋体" w:hAnsi="宋体" w:eastAsia="宋体"/>
          <w:color w:val="auto"/>
          <w:szCs w:val="32"/>
        </w:rPr>
        <w:t>三、法定代表人身份证明书</w:t>
      </w:r>
      <w:bookmarkEnd w:id="406"/>
    </w:p>
    <w:p w14:paraId="268B5803">
      <w:pPr>
        <w:spacing w:line="360" w:lineRule="auto"/>
        <w:ind w:firstLine="480" w:firstLineChars="200"/>
        <w:rPr>
          <w:rFonts w:ascii="宋体" w:hAnsi="宋体"/>
          <w:color w:val="auto"/>
          <w:szCs w:val="21"/>
        </w:rPr>
      </w:pPr>
    </w:p>
    <w:p w14:paraId="41540904">
      <w:pPr>
        <w:spacing w:line="500" w:lineRule="exact"/>
        <w:rPr>
          <w:rFonts w:ascii="宋体" w:hAnsi="宋体"/>
          <w:b/>
          <w:color w:val="auto"/>
        </w:rPr>
      </w:pPr>
    </w:p>
    <w:p w14:paraId="03F638A2">
      <w:pPr>
        <w:spacing w:line="560" w:lineRule="exact"/>
        <w:ind w:firstLine="612"/>
        <w:rPr>
          <w:rFonts w:hint="eastAsia" w:ascii="宋体" w:hAnsi="宋体"/>
          <w:color w:val="auto"/>
        </w:rPr>
      </w:pPr>
      <w:r>
        <w:rPr>
          <w:rFonts w:hint="eastAsia" w:ascii="宋体" w:hAnsi="宋体"/>
          <w:color w:val="auto"/>
        </w:rPr>
        <w:t>单位名称：</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6F95D7E9">
      <w:pPr>
        <w:spacing w:line="560" w:lineRule="exact"/>
        <w:ind w:firstLine="610"/>
        <w:rPr>
          <w:rFonts w:hint="eastAsia" w:ascii="宋体" w:hAnsi="宋体"/>
          <w:color w:val="auto"/>
        </w:rPr>
      </w:pPr>
      <w:r>
        <w:rPr>
          <w:rFonts w:hint="eastAsia" w:ascii="宋体" w:hAnsi="宋体"/>
          <w:color w:val="auto"/>
        </w:rPr>
        <w:t>单位性质：</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79B67673">
      <w:pPr>
        <w:spacing w:line="560" w:lineRule="exact"/>
        <w:ind w:firstLine="610"/>
        <w:rPr>
          <w:rFonts w:hint="eastAsia" w:ascii="宋体" w:hAnsi="宋体"/>
          <w:color w:val="auto"/>
        </w:rPr>
      </w:pPr>
      <w:r>
        <w:rPr>
          <w:rFonts w:hint="eastAsia" w:ascii="宋体" w:hAnsi="宋体"/>
          <w:color w:val="auto"/>
        </w:rPr>
        <w:t>地    址：</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ab/>
      </w:r>
    </w:p>
    <w:p w14:paraId="0540F0C4">
      <w:pPr>
        <w:spacing w:line="560" w:lineRule="exact"/>
        <w:ind w:firstLine="610"/>
        <w:rPr>
          <w:rFonts w:hint="eastAsia" w:ascii="宋体" w:hAnsi="宋体"/>
          <w:color w:val="auto"/>
        </w:rPr>
      </w:pPr>
      <w:r>
        <w:rPr>
          <w:rFonts w:hint="eastAsia" w:ascii="宋体" w:hAnsi="宋体"/>
          <w:color w:val="auto"/>
        </w:rPr>
        <w:t>成立时间：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25732A6">
      <w:pPr>
        <w:spacing w:line="560" w:lineRule="exact"/>
        <w:ind w:firstLine="610"/>
        <w:rPr>
          <w:rFonts w:hint="eastAsia" w:ascii="宋体" w:hAnsi="宋体"/>
          <w:color w:val="auto"/>
        </w:rPr>
      </w:pPr>
      <w:r>
        <w:rPr>
          <w:rFonts w:hint="eastAsia" w:ascii="宋体" w:hAnsi="宋体"/>
          <w:color w:val="auto"/>
        </w:rPr>
        <w:t>经营期限：</w:t>
      </w:r>
      <w:r>
        <w:rPr>
          <w:rFonts w:hint="eastAsia" w:ascii="宋体" w:hAnsi="宋体"/>
          <w:color w:val="auto"/>
          <w:u w:val="single"/>
        </w:rPr>
        <w:tab/>
      </w:r>
      <w:r>
        <w:rPr>
          <w:rFonts w:hint="eastAsia" w:ascii="宋体" w:hAnsi="宋体"/>
          <w:color w:val="auto"/>
          <w:u w:val="single"/>
        </w:rPr>
        <w:t xml:space="preserve">                                       </w:t>
      </w:r>
    </w:p>
    <w:p w14:paraId="271C4E85">
      <w:pPr>
        <w:spacing w:line="560" w:lineRule="exact"/>
        <w:ind w:firstLine="610"/>
        <w:rPr>
          <w:rFonts w:hint="eastAsia" w:ascii="宋体" w:hAnsi="宋体"/>
          <w:color w:val="auto"/>
        </w:rPr>
      </w:pPr>
      <w:r>
        <w:rPr>
          <w:rFonts w:hint="eastAsia" w:ascii="宋体" w:hAnsi="宋体"/>
          <w:color w:val="auto"/>
        </w:rPr>
        <w:t>姓    名：</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r>
        <w:rPr>
          <w:rFonts w:hint="eastAsia" w:ascii="宋体" w:hAnsi="宋体"/>
          <w:color w:val="auto"/>
        </w:rPr>
        <w:t>年龄：</w:t>
      </w:r>
      <w:r>
        <w:rPr>
          <w:rFonts w:hint="eastAsia" w:ascii="宋体" w:hAnsi="宋体"/>
          <w:color w:val="auto"/>
          <w:u w:val="single"/>
        </w:rPr>
        <w:t xml:space="preserve">      </w:t>
      </w:r>
      <w:r>
        <w:rPr>
          <w:rFonts w:hint="eastAsia" w:ascii="宋体" w:hAnsi="宋体"/>
          <w:color w:val="auto"/>
        </w:rPr>
        <w:t>职务：</w:t>
      </w:r>
      <w:r>
        <w:rPr>
          <w:rFonts w:hint="eastAsia" w:ascii="宋体" w:hAnsi="宋体"/>
          <w:color w:val="auto"/>
          <w:u w:val="single"/>
        </w:rPr>
        <w:tab/>
      </w:r>
      <w:r>
        <w:rPr>
          <w:rFonts w:hint="eastAsia" w:ascii="宋体" w:hAnsi="宋体"/>
          <w:color w:val="auto"/>
          <w:u w:val="single"/>
        </w:rPr>
        <w:tab/>
      </w:r>
      <w:r>
        <w:rPr>
          <w:rFonts w:hint="eastAsia" w:ascii="宋体" w:hAnsi="宋体"/>
          <w:color w:val="auto"/>
          <w:u w:val="single"/>
        </w:rPr>
        <w:t xml:space="preserve"> </w:t>
      </w:r>
    </w:p>
    <w:p w14:paraId="7B2981DA">
      <w:pPr>
        <w:spacing w:line="560" w:lineRule="exact"/>
        <w:ind w:firstLine="480" w:firstLineChars="200"/>
        <w:rPr>
          <w:rFonts w:hint="eastAsia" w:ascii="宋体" w:hAnsi="宋体"/>
          <w:color w:val="auto"/>
        </w:rPr>
      </w:pPr>
      <w:r>
        <w:rPr>
          <w:rFonts w:hint="eastAsia" w:ascii="宋体" w:hAnsi="宋体"/>
          <w:color w:val="auto"/>
        </w:rPr>
        <w:t>系</w:t>
      </w:r>
      <w:r>
        <w:rPr>
          <w:rFonts w:hint="eastAsia" w:ascii="宋体" w:hAnsi="宋体"/>
          <w:color w:val="auto"/>
          <w:u w:val="single"/>
        </w:rPr>
        <w:t xml:space="preserve">           （投标人单位名称）           </w:t>
      </w:r>
      <w:r>
        <w:rPr>
          <w:rFonts w:hint="eastAsia" w:ascii="宋体" w:hAnsi="宋体"/>
          <w:color w:val="auto"/>
        </w:rPr>
        <w:t>的法定代表人。</w:t>
      </w:r>
    </w:p>
    <w:p w14:paraId="0B3EA362">
      <w:pPr>
        <w:spacing w:line="560" w:lineRule="exact"/>
        <w:ind w:firstLine="610"/>
        <w:rPr>
          <w:rFonts w:ascii="宋体" w:hAnsi="宋体"/>
          <w:color w:val="auto"/>
        </w:rPr>
      </w:pPr>
    </w:p>
    <w:p w14:paraId="346029CB">
      <w:pPr>
        <w:spacing w:line="500" w:lineRule="exact"/>
        <w:ind w:firstLine="849" w:firstLineChars="354"/>
        <w:rPr>
          <w:rFonts w:hint="eastAsia" w:ascii="宋体" w:hAnsi="宋体"/>
          <w:color w:val="auto"/>
        </w:rPr>
      </w:pPr>
      <w:r>
        <w:rPr>
          <w:rFonts w:hint="eastAsia" w:ascii="宋体" w:hAnsi="宋体"/>
          <w:color w:val="auto"/>
        </w:rPr>
        <w:t>特此证明。</w:t>
      </w:r>
    </w:p>
    <w:p w14:paraId="3DE20C15">
      <w:pPr>
        <w:tabs>
          <w:tab w:val="left" w:pos="720"/>
          <w:tab w:val="left" w:pos="900"/>
        </w:tabs>
        <w:spacing w:line="500" w:lineRule="exact"/>
        <w:ind w:firstLine="482" w:firstLineChars="200"/>
        <w:rPr>
          <w:rFonts w:ascii="宋体" w:hAnsi="宋体"/>
          <w:b/>
          <w:color w:val="auto"/>
        </w:rPr>
      </w:pPr>
    </w:p>
    <w:p w14:paraId="4F729FC8">
      <w:pPr>
        <w:tabs>
          <w:tab w:val="left" w:pos="720"/>
          <w:tab w:val="left" w:pos="900"/>
        </w:tabs>
        <w:spacing w:line="500" w:lineRule="exact"/>
        <w:ind w:firstLine="4560" w:firstLineChars="1900"/>
        <w:rPr>
          <w:rFonts w:ascii="宋体" w:hAnsi="宋体"/>
          <w:color w:val="auto"/>
        </w:rPr>
      </w:pPr>
    </w:p>
    <w:p w14:paraId="4CDCA749">
      <w:pPr>
        <w:tabs>
          <w:tab w:val="left" w:pos="720"/>
          <w:tab w:val="left" w:pos="900"/>
        </w:tabs>
        <w:spacing w:line="500" w:lineRule="exact"/>
        <w:ind w:firstLine="4560" w:firstLineChars="1900"/>
        <w:rPr>
          <w:rFonts w:ascii="宋体" w:hAnsi="宋体"/>
          <w:color w:val="auto"/>
        </w:rPr>
      </w:pPr>
    </w:p>
    <w:p w14:paraId="59CAE0D5">
      <w:pPr>
        <w:tabs>
          <w:tab w:val="left" w:pos="720"/>
          <w:tab w:val="left" w:pos="900"/>
        </w:tabs>
        <w:spacing w:line="500" w:lineRule="exact"/>
        <w:ind w:firstLine="3720" w:firstLineChars="1550"/>
        <w:rPr>
          <w:rFonts w:hint="eastAsia" w:ascii="宋体" w:hAnsi="宋体"/>
          <w:color w:val="auto"/>
        </w:rPr>
      </w:pPr>
      <w:r>
        <w:rPr>
          <w:rFonts w:hint="eastAsia" w:ascii="宋体" w:hAnsi="宋体"/>
          <w:color w:val="auto"/>
        </w:rPr>
        <w:t>投标人（盖章）：</w:t>
      </w:r>
      <w:r>
        <w:rPr>
          <w:rFonts w:hint="eastAsia" w:ascii="宋体" w:hAnsi="宋体"/>
          <w:color w:val="auto"/>
          <w:u w:val="single"/>
        </w:rPr>
        <w:t xml:space="preserve">                           </w:t>
      </w:r>
    </w:p>
    <w:p w14:paraId="2EB20E27">
      <w:pPr>
        <w:spacing w:before="240" w:line="500" w:lineRule="exact"/>
        <w:ind w:firstLine="3960" w:firstLineChars="1650"/>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D5E026C">
      <w:pPr>
        <w:tabs>
          <w:tab w:val="left" w:pos="720"/>
          <w:tab w:val="left" w:pos="900"/>
        </w:tabs>
        <w:spacing w:line="500" w:lineRule="exact"/>
        <w:ind w:firstLine="5040" w:firstLineChars="2100"/>
        <w:rPr>
          <w:rFonts w:ascii="宋体" w:hAnsi="宋体"/>
          <w:color w:val="auto"/>
          <w:u w:val="single"/>
        </w:rPr>
      </w:pPr>
    </w:p>
    <w:p w14:paraId="022ADF8A">
      <w:pPr>
        <w:tabs>
          <w:tab w:val="left" w:pos="720"/>
          <w:tab w:val="left" w:pos="900"/>
        </w:tabs>
        <w:spacing w:line="500" w:lineRule="exact"/>
        <w:ind w:firstLine="5040" w:firstLineChars="2100"/>
        <w:rPr>
          <w:rFonts w:ascii="宋体" w:hAnsi="宋体"/>
          <w:color w:val="auto"/>
          <w:u w:val="single"/>
        </w:rPr>
      </w:pPr>
    </w:p>
    <w:p w14:paraId="654DFEBE">
      <w:pPr>
        <w:tabs>
          <w:tab w:val="left" w:pos="720"/>
          <w:tab w:val="left" w:pos="900"/>
        </w:tabs>
        <w:spacing w:line="500" w:lineRule="exact"/>
        <w:ind w:firstLine="600" w:firstLineChars="249"/>
        <w:rPr>
          <w:rFonts w:ascii="宋体" w:hAnsi="宋体"/>
          <w:b/>
          <w:color w:val="auto"/>
        </w:rPr>
      </w:pPr>
    </w:p>
    <w:p w14:paraId="07921169">
      <w:pPr>
        <w:spacing w:before="240" w:line="500" w:lineRule="exact"/>
        <w:rPr>
          <w:rFonts w:hint="eastAsia" w:ascii="宋体" w:hAnsi="宋体"/>
          <w:b/>
          <w:color w:val="auto"/>
        </w:rPr>
      </w:pPr>
      <w:r>
        <w:rPr>
          <w:rFonts w:hint="eastAsia" w:ascii="宋体" w:hAnsi="宋体"/>
          <w:b/>
          <w:color w:val="auto"/>
        </w:rPr>
        <w:t>注：附法定代表人身份证复印件。</w:t>
      </w:r>
    </w:p>
    <w:p w14:paraId="02488312">
      <w:pPr>
        <w:spacing w:line="360" w:lineRule="auto"/>
        <w:ind w:left="1134" w:firstLine="2262"/>
        <w:jc w:val="right"/>
        <w:rPr>
          <w:rFonts w:ascii="宋体" w:hAnsi="宋体"/>
          <w:color w:val="auto"/>
        </w:rPr>
      </w:pPr>
    </w:p>
    <w:bookmarkEnd w:id="386"/>
    <w:bookmarkEnd w:id="387"/>
    <w:bookmarkEnd w:id="388"/>
    <w:bookmarkEnd w:id="389"/>
    <w:bookmarkEnd w:id="390"/>
    <w:bookmarkEnd w:id="391"/>
    <w:bookmarkEnd w:id="392"/>
    <w:bookmarkEnd w:id="393"/>
    <w:bookmarkEnd w:id="394"/>
    <w:p w14:paraId="45275DB5">
      <w:pPr>
        <w:pStyle w:val="10"/>
        <w:tabs>
          <w:tab w:val="clear" w:pos="722"/>
        </w:tabs>
        <w:spacing w:before="0" w:after="0" w:line="360" w:lineRule="auto"/>
        <w:ind w:left="866" w:hanging="720"/>
        <w:jc w:val="center"/>
        <w:rPr>
          <w:rFonts w:hint="eastAsia" w:ascii="宋体" w:hAnsi="宋体" w:eastAsia="宋体"/>
          <w:color w:val="auto"/>
        </w:rPr>
      </w:pPr>
      <w:bookmarkStart w:id="407" w:name="_Toc100262577"/>
      <w:bookmarkEnd w:id="407"/>
      <w:bookmarkStart w:id="408" w:name="_Toc1593298665"/>
      <w:bookmarkEnd w:id="408"/>
      <w:bookmarkStart w:id="409" w:name="_Toc24627475"/>
      <w:bookmarkEnd w:id="409"/>
      <w:r>
        <w:rPr>
          <w:rFonts w:hint="eastAsia" w:ascii="宋体" w:hAnsi="宋体" w:eastAsia="宋体"/>
          <w:color w:val="auto"/>
        </w:rPr>
        <w:br w:type="page"/>
      </w:r>
      <w:bookmarkStart w:id="410" w:name="_Toc31177"/>
      <w:r>
        <w:rPr>
          <w:rFonts w:hint="eastAsia" w:ascii="宋体" w:hAnsi="宋体" w:eastAsia="宋体"/>
          <w:color w:val="auto"/>
        </w:rPr>
        <w:t>四</w:t>
      </w:r>
      <w:r>
        <w:rPr>
          <w:rFonts w:hint="eastAsia" w:ascii="宋体" w:hAnsi="宋体" w:eastAsia="宋体"/>
          <w:color w:val="auto"/>
          <w:szCs w:val="32"/>
        </w:rPr>
        <w:t>、授权委托书</w:t>
      </w:r>
      <w:bookmarkEnd w:id="410"/>
    </w:p>
    <w:p w14:paraId="130971FA">
      <w:pPr>
        <w:pStyle w:val="71"/>
        <w:spacing w:line="360" w:lineRule="auto"/>
        <w:ind w:firstLine="480" w:firstLineChars="200"/>
        <w:rPr>
          <w:rFonts w:ascii="宋体" w:hAnsi="宋体"/>
          <w:color w:val="auto"/>
          <w:sz w:val="24"/>
          <w:szCs w:val="24"/>
        </w:rPr>
      </w:pPr>
    </w:p>
    <w:p w14:paraId="2110ABF7">
      <w:pPr>
        <w:topLinePunct/>
        <w:spacing w:line="520" w:lineRule="exact"/>
        <w:ind w:firstLine="600" w:firstLineChars="250"/>
        <w:rPr>
          <w:rFonts w:ascii="宋体" w:hAnsi="宋体"/>
          <w:color w:val="auto"/>
        </w:rPr>
      </w:pPr>
      <w:r>
        <w:rPr>
          <w:rFonts w:ascii="宋体" w:hAnsi="宋体"/>
          <w:color w:val="auto"/>
        </w:rPr>
        <w:t>本人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（姓名）系</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（投标人名称）的法定代表人，现委托</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（姓名）为我方代理人。代理人根据授权，以我方名义签署、澄清</w:t>
      </w:r>
      <w:r>
        <w:rPr>
          <w:rFonts w:hint="eastAsia" w:ascii="宋体" w:hAnsi="宋体"/>
          <w:color w:val="auto"/>
        </w:rPr>
        <w:t>、说明、补正</w:t>
      </w:r>
      <w:r>
        <w:rPr>
          <w:rFonts w:ascii="宋体" w:hAnsi="宋体"/>
          <w:color w:val="auto"/>
        </w:rPr>
        <w:t>、递交、撤回、修改</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（项目名称）投标文件、签订合同和处理有关事宜，其法律后果由我方承担。</w:t>
      </w:r>
    </w:p>
    <w:p w14:paraId="0B04F917">
      <w:pPr>
        <w:spacing w:line="520" w:lineRule="exact"/>
        <w:rPr>
          <w:rFonts w:ascii="宋体" w:hAnsi="宋体"/>
          <w:color w:val="auto"/>
        </w:rPr>
      </w:pPr>
      <w:r>
        <w:rPr>
          <w:rFonts w:ascii="宋体" w:hAnsi="宋体"/>
          <w:color w:val="auto"/>
        </w:rPr>
        <w:t xml:space="preserve">  </w:t>
      </w:r>
    </w:p>
    <w:p w14:paraId="2266AAD3">
      <w:pPr>
        <w:spacing w:line="520" w:lineRule="exact"/>
        <w:rPr>
          <w:rFonts w:ascii="宋体" w:hAnsi="宋体"/>
          <w:color w:val="auto"/>
        </w:rPr>
      </w:pPr>
      <w:r>
        <w:rPr>
          <w:rFonts w:ascii="宋体" w:hAnsi="宋体"/>
          <w:color w:val="auto"/>
        </w:rPr>
        <w:t xml:space="preserve">  </w:t>
      </w:r>
      <w:r>
        <w:rPr>
          <w:rFonts w:hint="eastAsia" w:ascii="宋体" w:hAnsi="宋体"/>
          <w:color w:val="auto"/>
        </w:rPr>
        <w:t xml:space="preserve">  </w:t>
      </w:r>
      <w:r>
        <w:rPr>
          <w:rFonts w:ascii="宋体" w:hAnsi="宋体"/>
          <w:color w:val="auto"/>
        </w:rPr>
        <w:t>委托期限：</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w:t>
      </w:r>
    </w:p>
    <w:p w14:paraId="4243D8F5">
      <w:pPr>
        <w:spacing w:line="520" w:lineRule="exact"/>
        <w:ind w:firstLine="480" w:firstLineChars="200"/>
        <w:rPr>
          <w:rFonts w:ascii="宋体" w:hAnsi="宋体"/>
          <w:color w:val="auto"/>
        </w:rPr>
      </w:pPr>
      <w:r>
        <w:rPr>
          <w:rFonts w:ascii="宋体" w:hAnsi="宋体"/>
          <w:color w:val="auto"/>
        </w:rPr>
        <w:t>代理人无转委托权。</w:t>
      </w:r>
    </w:p>
    <w:p w14:paraId="41F09B18">
      <w:pPr>
        <w:spacing w:line="420" w:lineRule="exact"/>
        <w:rPr>
          <w:rFonts w:ascii="宋体" w:hAnsi="宋体"/>
          <w:color w:val="auto"/>
        </w:rPr>
      </w:pPr>
    </w:p>
    <w:p w14:paraId="3D78223D">
      <w:pPr>
        <w:spacing w:line="420" w:lineRule="exact"/>
        <w:ind w:firstLine="2760" w:firstLineChars="1150"/>
        <w:rPr>
          <w:rFonts w:ascii="宋体" w:hAnsi="宋体"/>
          <w:color w:val="auto"/>
        </w:rPr>
      </w:pPr>
      <w:r>
        <w:rPr>
          <w:rFonts w:ascii="宋体" w:hAnsi="宋体"/>
          <w:color w:val="auto"/>
        </w:rPr>
        <w:t>投标人（</w:t>
      </w:r>
      <w:r>
        <w:rPr>
          <w:rFonts w:hint="eastAsia" w:ascii="宋体" w:hAnsi="宋体"/>
          <w:color w:val="auto"/>
        </w:rPr>
        <w:t>盖章</w:t>
      </w:r>
      <w:r>
        <w:rPr>
          <w:rFonts w:ascii="宋体" w:hAnsi="宋体"/>
          <w:color w:val="auto"/>
        </w:rPr>
        <w:t>）：</w:t>
      </w:r>
      <w:r>
        <w:rPr>
          <w:rFonts w:ascii="宋体" w:hAnsi="宋体"/>
          <w:color w:val="auto"/>
          <w:u w:val="single"/>
        </w:rPr>
        <w:t xml:space="preserve">                            </w:t>
      </w:r>
    </w:p>
    <w:p w14:paraId="3CCC36F5">
      <w:pPr>
        <w:spacing w:line="420" w:lineRule="exact"/>
        <w:rPr>
          <w:rFonts w:ascii="宋体" w:hAnsi="宋体"/>
          <w:color w:val="auto"/>
        </w:rPr>
      </w:pPr>
    </w:p>
    <w:p w14:paraId="126A8AF5">
      <w:pPr>
        <w:spacing w:line="420" w:lineRule="exact"/>
        <w:ind w:firstLine="2640" w:firstLineChars="1100"/>
        <w:rPr>
          <w:rFonts w:ascii="宋体" w:hAnsi="宋体"/>
          <w:color w:val="auto"/>
        </w:rPr>
      </w:pPr>
      <w:r>
        <w:rPr>
          <w:rFonts w:ascii="宋体" w:hAnsi="宋体"/>
          <w:color w:val="auto"/>
        </w:rPr>
        <w:t>法定代表人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2700A7A9">
      <w:pPr>
        <w:spacing w:line="420" w:lineRule="exact"/>
        <w:ind w:firstLine="480" w:firstLineChars="200"/>
        <w:rPr>
          <w:rFonts w:ascii="宋体" w:hAnsi="宋体"/>
          <w:color w:val="auto"/>
        </w:rPr>
      </w:pPr>
    </w:p>
    <w:p w14:paraId="5A7A909E">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677853E9">
      <w:pPr>
        <w:spacing w:line="420" w:lineRule="exact"/>
        <w:rPr>
          <w:rFonts w:ascii="宋体" w:hAnsi="宋体"/>
          <w:color w:val="auto"/>
        </w:rPr>
      </w:pPr>
    </w:p>
    <w:p w14:paraId="3F2912A4">
      <w:pPr>
        <w:spacing w:line="420" w:lineRule="exact"/>
        <w:ind w:firstLine="2640" w:firstLineChars="1100"/>
        <w:rPr>
          <w:rFonts w:ascii="宋体" w:hAnsi="宋体"/>
          <w:color w:val="auto"/>
        </w:rPr>
      </w:pPr>
      <w:r>
        <w:rPr>
          <w:rFonts w:ascii="宋体" w:hAnsi="宋体"/>
          <w:color w:val="auto"/>
        </w:rPr>
        <w:t>委托代理人</w:t>
      </w:r>
      <w:r>
        <w:rPr>
          <w:rFonts w:hint="eastAsia" w:ascii="宋体" w:hAnsi="宋体"/>
          <w:color w:val="auto"/>
        </w:rPr>
        <w:t>（签字或盖章）</w:t>
      </w:r>
      <w:r>
        <w:rPr>
          <w:rFonts w:ascii="宋体" w:hAnsi="宋体"/>
          <w:color w:val="auto"/>
        </w:rPr>
        <w:t>：</w:t>
      </w:r>
      <w:r>
        <w:rPr>
          <w:rFonts w:ascii="宋体" w:hAnsi="宋体"/>
          <w:color w:val="auto"/>
          <w:u w:val="single"/>
        </w:rPr>
        <w:t xml:space="preserve">                        </w:t>
      </w:r>
    </w:p>
    <w:p w14:paraId="61F8BC62">
      <w:pPr>
        <w:spacing w:line="420" w:lineRule="exact"/>
        <w:rPr>
          <w:rFonts w:ascii="宋体" w:hAnsi="宋体"/>
          <w:color w:val="auto"/>
        </w:rPr>
      </w:pPr>
    </w:p>
    <w:p w14:paraId="2678C7F4">
      <w:pPr>
        <w:spacing w:line="420" w:lineRule="exact"/>
        <w:ind w:firstLine="2640" w:firstLineChars="1100"/>
        <w:rPr>
          <w:rFonts w:ascii="宋体" w:hAnsi="宋体"/>
          <w:color w:val="auto"/>
        </w:rPr>
      </w:pPr>
      <w:r>
        <w:rPr>
          <w:rFonts w:ascii="宋体" w:hAnsi="宋体"/>
          <w:color w:val="auto"/>
        </w:rPr>
        <w:t>身份证号码：</w:t>
      </w:r>
      <w:r>
        <w:rPr>
          <w:rFonts w:ascii="宋体" w:hAnsi="宋体"/>
          <w:color w:val="auto"/>
          <w:u w:val="single"/>
        </w:rPr>
        <w:t xml:space="preserve">                                      </w:t>
      </w:r>
    </w:p>
    <w:p w14:paraId="751B5CEF">
      <w:pPr>
        <w:spacing w:line="420" w:lineRule="exact"/>
        <w:rPr>
          <w:rFonts w:ascii="宋体" w:hAnsi="宋体"/>
          <w:color w:val="auto"/>
        </w:rPr>
      </w:pPr>
    </w:p>
    <w:p w14:paraId="21AF62EB">
      <w:pPr>
        <w:spacing w:line="420" w:lineRule="exact"/>
        <w:rPr>
          <w:rFonts w:ascii="宋体" w:hAnsi="宋体"/>
          <w:color w:val="auto"/>
        </w:rPr>
      </w:pPr>
    </w:p>
    <w:p w14:paraId="23C1D594">
      <w:pPr>
        <w:spacing w:line="420" w:lineRule="exact"/>
        <w:ind w:firstLine="3480" w:firstLineChars="1450"/>
        <w:rPr>
          <w:rFonts w:ascii="宋体" w:hAnsi="宋体"/>
          <w:color w:val="auto"/>
          <w:u w:val="single"/>
        </w:rPr>
      </w:pP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1011699E">
      <w:pPr>
        <w:spacing w:line="440" w:lineRule="exact"/>
        <w:ind w:firstLine="2640" w:firstLineChars="1100"/>
        <w:rPr>
          <w:rFonts w:ascii="宋体" w:hAnsi="宋体"/>
          <w:color w:val="auto"/>
        </w:rPr>
      </w:pPr>
    </w:p>
    <w:p w14:paraId="3AAFC67E">
      <w:pPr>
        <w:tabs>
          <w:tab w:val="left" w:pos="1155"/>
        </w:tabs>
        <w:spacing w:line="360" w:lineRule="auto"/>
        <w:ind w:firstLine="482" w:firstLineChars="200"/>
        <w:rPr>
          <w:rFonts w:hint="eastAsia" w:ascii="宋体" w:hAnsi="宋体"/>
          <w:b/>
          <w:color w:val="auto"/>
        </w:rPr>
      </w:pPr>
      <w:r>
        <w:rPr>
          <w:rFonts w:hint="eastAsia" w:ascii="宋体" w:hAnsi="宋体"/>
          <w:b/>
          <w:color w:val="auto"/>
        </w:rPr>
        <w:t>注：附</w:t>
      </w:r>
      <w:r>
        <w:rPr>
          <w:rFonts w:ascii="宋体" w:hAnsi="宋体"/>
          <w:b/>
          <w:color w:val="auto"/>
        </w:rPr>
        <w:t>委托代理人</w:t>
      </w:r>
      <w:r>
        <w:rPr>
          <w:rFonts w:hint="eastAsia" w:ascii="宋体" w:hAnsi="宋体"/>
          <w:b/>
          <w:color w:val="auto"/>
        </w:rPr>
        <w:t>身份证复印件。</w:t>
      </w:r>
    </w:p>
    <w:p w14:paraId="4E39C825">
      <w:pPr>
        <w:spacing w:line="360" w:lineRule="auto"/>
        <w:ind w:left="487" w:firstLine="487"/>
        <w:rPr>
          <w:rFonts w:ascii="宋体" w:hAnsi="宋体"/>
          <w:color w:val="auto"/>
          <w:szCs w:val="24"/>
        </w:rPr>
      </w:pPr>
    </w:p>
    <w:bookmarkEnd w:id="395"/>
    <w:bookmarkEnd w:id="396"/>
    <w:bookmarkEnd w:id="397"/>
    <w:bookmarkEnd w:id="398"/>
    <w:bookmarkEnd w:id="399"/>
    <w:bookmarkEnd w:id="400"/>
    <w:bookmarkEnd w:id="401"/>
    <w:bookmarkEnd w:id="402"/>
    <w:p w14:paraId="0028E7A7">
      <w:pPr>
        <w:pStyle w:val="10"/>
        <w:tabs>
          <w:tab w:val="clear" w:pos="722"/>
        </w:tabs>
        <w:spacing w:before="0" w:after="0" w:line="360" w:lineRule="auto"/>
        <w:ind w:left="0" w:firstLine="0"/>
        <w:jc w:val="center"/>
        <w:rPr>
          <w:rFonts w:hint="eastAsia" w:ascii="宋体" w:hAnsi="宋体" w:eastAsia="宋体"/>
          <w:color w:val="auto"/>
          <w:lang w:eastAsia="zh-CN"/>
        </w:rPr>
      </w:pPr>
      <w:bookmarkStart w:id="411" w:name="_Toc24627477"/>
      <w:bookmarkEnd w:id="411"/>
      <w:bookmarkStart w:id="412" w:name="_Toc100262579"/>
      <w:bookmarkEnd w:id="412"/>
      <w:bookmarkStart w:id="413" w:name="_Toc527335231"/>
      <w:bookmarkEnd w:id="413"/>
      <w:bookmarkStart w:id="414" w:name="_Toc17989"/>
      <w:r>
        <w:rPr>
          <w:rFonts w:hint="eastAsia" w:ascii="宋体" w:hAnsi="宋体" w:eastAsia="宋体"/>
          <w:color w:val="auto"/>
          <w:lang w:eastAsia="zh-CN"/>
        </w:rPr>
        <w:t>五</w:t>
      </w:r>
      <w:r>
        <w:rPr>
          <w:rFonts w:hint="eastAsia" w:ascii="宋体" w:hAnsi="宋体" w:eastAsia="宋体"/>
          <w:color w:val="auto"/>
          <w:szCs w:val="32"/>
        </w:rPr>
        <w:t>、资格审查资料</w:t>
      </w:r>
      <w:bookmarkEnd w:id="414"/>
    </w:p>
    <w:p w14:paraId="2B4D9410">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1、投标人基本情况表</w:t>
      </w:r>
    </w:p>
    <w:tbl>
      <w:tblPr>
        <w:tblStyle w:val="5"/>
        <w:tblpPr w:leftFromText="180" w:rightFromText="180" w:vertAnchor="text" w:tblpX="108" w:tblpY="1"/>
        <w:tblOverlap w:val="never"/>
        <w:tblW w:w="88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906"/>
        <w:gridCol w:w="2559"/>
        <w:gridCol w:w="1556"/>
        <w:gridCol w:w="2288"/>
      </w:tblGrid>
      <w:tr w14:paraId="6840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A21B06E">
            <w:pPr>
              <w:pStyle w:val="456"/>
              <w:rPr>
                <w:rFonts w:hint="eastAsia"/>
                <w:color w:val="auto"/>
                <w:sz w:val="24"/>
                <w:szCs w:val="24"/>
              </w:rPr>
            </w:pPr>
            <w:r>
              <w:rPr>
                <w:rFonts w:hint="eastAsia"/>
                <w:color w:val="auto"/>
                <w:sz w:val="24"/>
                <w:szCs w:val="24"/>
              </w:rPr>
              <w:t>投标人名称</w:t>
            </w:r>
          </w:p>
        </w:tc>
        <w:tc>
          <w:tcPr>
            <w:tcW w:w="7309" w:type="dxa"/>
            <w:gridSpan w:val="4"/>
            <w:vAlign w:val="center"/>
          </w:tcPr>
          <w:p w14:paraId="6C7E515B">
            <w:pPr>
              <w:pStyle w:val="456"/>
              <w:rPr>
                <w:color w:val="auto"/>
                <w:sz w:val="24"/>
                <w:szCs w:val="24"/>
              </w:rPr>
            </w:pPr>
          </w:p>
        </w:tc>
      </w:tr>
      <w:tr w14:paraId="2AB0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restart"/>
            <w:vAlign w:val="center"/>
          </w:tcPr>
          <w:p w14:paraId="14111F1E">
            <w:pPr>
              <w:pStyle w:val="456"/>
              <w:rPr>
                <w:rFonts w:hint="eastAsia"/>
                <w:color w:val="auto"/>
                <w:sz w:val="24"/>
                <w:szCs w:val="24"/>
              </w:rPr>
            </w:pPr>
            <w:r>
              <w:rPr>
                <w:rFonts w:hint="eastAsia"/>
                <w:color w:val="auto"/>
                <w:sz w:val="24"/>
                <w:szCs w:val="24"/>
              </w:rPr>
              <w:t>联系方式</w:t>
            </w:r>
          </w:p>
        </w:tc>
        <w:tc>
          <w:tcPr>
            <w:tcW w:w="906" w:type="dxa"/>
            <w:vAlign w:val="center"/>
          </w:tcPr>
          <w:p w14:paraId="21DD687D">
            <w:pPr>
              <w:pStyle w:val="456"/>
              <w:rPr>
                <w:rFonts w:hint="eastAsia"/>
                <w:color w:val="auto"/>
                <w:sz w:val="24"/>
                <w:szCs w:val="24"/>
              </w:rPr>
            </w:pPr>
            <w:r>
              <w:rPr>
                <w:rFonts w:hint="eastAsia"/>
                <w:color w:val="auto"/>
                <w:sz w:val="24"/>
                <w:szCs w:val="24"/>
              </w:rPr>
              <w:t>联系人</w:t>
            </w:r>
          </w:p>
        </w:tc>
        <w:tc>
          <w:tcPr>
            <w:tcW w:w="2559" w:type="dxa"/>
            <w:vAlign w:val="center"/>
          </w:tcPr>
          <w:p w14:paraId="0A5B171D">
            <w:pPr>
              <w:pStyle w:val="456"/>
              <w:rPr>
                <w:color w:val="auto"/>
                <w:sz w:val="24"/>
                <w:szCs w:val="24"/>
              </w:rPr>
            </w:pPr>
          </w:p>
        </w:tc>
        <w:tc>
          <w:tcPr>
            <w:tcW w:w="1556" w:type="dxa"/>
            <w:vAlign w:val="center"/>
          </w:tcPr>
          <w:p w14:paraId="641BFD9F">
            <w:pPr>
              <w:pStyle w:val="456"/>
              <w:rPr>
                <w:rFonts w:hint="eastAsia"/>
                <w:color w:val="auto"/>
                <w:sz w:val="24"/>
                <w:szCs w:val="24"/>
              </w:rPr>
            </w:pPr>
            <w:r>
              <w:rPr>
                <w:rFonts w:hint="eastAsia"/>
                <w:color w:val="auto"/>
                <w:sz w:val="24"/>
                <w:szCs w:val="24"/>
              </w:rPr>
              <w:t>电话</w:t>
            </w:r>
          </w:p>
        </w:tc>
        <w:tc>
          <w:tcPr>
            <w:tcW w:w="2288" w:type="dxa"/>
            <w:vAlign w:val="center"/>
          </w:tcPr>
          <w:p w14:paraId="77B3482A">
            <w:pPr>
              <w:pStyle w:val="456"/>
              <w:rPr>
                <w:color w:val="auto"/>
                <w:sz w:val="24"/>
                <w:szCs w:val="24"/>
              </w:rPr>
            </w:pPr>
          </w:p>
        </w:tc>
      </w:tr>
      <w:tr w14:paraId="5E54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Merge w:val="continue"/>
            <w:vAlign w:val="center"/>
          </w:tcPr>
          <w:p w14:paraId="3932FA3F">
            <w:pPr>
              <w:pStyle w:val="456"/>
              <w:rPr>
                <w:color w:val="auto"/>
                <w:sz w:val="24"/>
                <w:szCs w:val="24"/>
              </w:rPr>
            </w:pPr>
          </w:p>
        </w:tc>
        <w:tc>
          <w:tcPr>
            <w:tcW w:w="906" w:type="dxa"/>
            <w:vAlign w:val="center"/>
          </w:tcPr>
          <w:p w14:paraId="52235E3B">
            <w:pPr>
              <w:pStyle w:val="456"/>
              <w:rPr>
                <w:rFonts w:hint="eastAsia"/>
                <w:color w:val="auto"/>
                <w:sz w:val="24"/>
                <w:szCs w:val="24"/>
              </w:rPr>
            </w:pPr>
            <w:r>
              <w:rPr>
                <w:rFonts w:hint="eastAsia"/>
                <w:color w:val="auto"/>
                <w:sz w:val="24"/>
                <w:szCs w:val="24"/>
              </w:rPr>
              <w:t>传真</w:t>
            </w:r>
          </w:p>
        </w:tc>
        <w:tc>
          <w:tcPr>
            <w:tcW w:w="2559" w:type="dxa"/>
            <w:vAlign w:val="center"/>
          </w:tcPr>
          <w:p w14:paraId="100477B3">
            <w:pPr>
              <w:pStyle w:val="456"/>
              <w:rPr>
                <w:color w:val="auto"/>
                <w:sz w:val="24"/>
                <w:szCs w:val="24"/>
              </w:rPr>
            </w:pPr>
          </w:p>
        </w:tc>
        <w:tc>
          <w:tcPr>
            <w:tcW w:w="1556" w:type="dxa"/>
            <w:vAlign w:val="center"/>
          </w:tcPr>
          <w:p w14:paraId="4C892190">
            <w:pPr>
              <w:pStyle w:val="456"/>
              <w:rPr>
                <w:rFonts w:hint="eastAsia"/>
                <w:color w:val="auto"/>
                <w:sz w:val="24"/>
                <w:szCs w:val="24"/>
              </w:rPr>
            </w:pPr>
            <w:r>
              <w:rPr>
                <w:rFonts w:hint="eastAsia"/>
                <w:color w:val="auto"/>
                <w:sz w:val="24"/>
                <w:szCs w:val="24"/>
              </w:rPr>
              <w:t>网址</w:t>
            </w:r>
          </w:p>
        </w:tc>
        <w:tc>
          <w:tcPr>
            <w:tcW w:w="2288" w:type="dxa"/>
            <w:vAlign w:val="center"/>
          </w:tcPr>
          <w:p w14:paraId="5C6F4DD8">
            <w:pPr>
              <w:pStyle w:val="456"/>
              <w:rPr>
                <w:color w:val="auto"/>
                <w:sz w:val="24"/>
                <w:szCs w:val="24"/>
              </w:rPr>
            </w:pPr>
          </w:p>
        </w:tc>
      </w:tr>
      <w:tr w14:paraId="5BD4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01DF4EFB">
            <w:pPr>
              <w:pStyle w:val="456"/>
              <w:rPr>
                <w:rFonts w:hint="eastAsia"/>
                <w:color w:val="auto"/>
                <w:sz w:val="24"/>
                <w:szCs w:val="24"/>
              </w:rPr>
            </w:pPr>
            <w:r>
              <w:rPr>
                <w:rFonts w:hint="eastAsia"/>
                <w:color w:val="auto"/>
                <w:sz w:val="24"/>
                <w:szCs w:val="24"/>
              </w:rPr>
              <w:t>法定代表人</w:t>
            </w:r>
          </w:p>
        </w:tc>
        <w:tc>
          <w:tcPr>
            <w:tcW w:w="906" w:type="dxa"/>
            <w:vAlign w:val="center"/>
          </w:tcPr>
          <w:p w14:paraId="0C0AF2D2">
            <w:pPr>
              <w:pStyle w:val="456"/>
              <w:rPr>
                <w:rFonts w:hint="eastAsia"/>
                <w:color w:val="auto"/>
                <w:sz w:val="24"/>
                <w:szCs w:val="24"/>
              </w:rPr>
            </w:pPr>
            <w:r>
              <w:rPr>
                <w:rFonts w:hint="eastAsia"/>
                <w:color w:val="auto"/>
                <w:sz w:val="24"/>
                <w:szCs w:val="24"/>
              </w:rPr>
              <w:t>姓名</w:t>
            </w:r>
          </w:p>
        </w:tc>
        <w:tc>
          <w:tcPr>
            <w:tcW w:w="2559" w:type="dxa"/>
            <w:vAlign w:val="center"/>
          </w:tcPr>
          <w:p w14:paraId="0F21AD8D">
            <w:pPr>
              <w:pStyle w:val="456"/>
              <w:rPr>
                <w:color w:val="auto"/>
                <w:sz w:val="24"/>
                <w:szCs w:val="24"/>
              </w:rPr>
            </w:pPr>
          </w:p>
        </w:tc>
        <w:tc>
          <w:tcPr>
            <w:tcW w:w="1556" w:type="dxa"/>
            <w:vAlign w:val="center"/>
          </w:tcPr>
          <w:p w14:paraId="796D3557">
            <w:pPr>
              <w:pStyle w:val="456"/>
              <w:rPr>
                <w:rFonts w:hint="eastAsia"/>
                <w:color w:val="auto"/>
                <w:sz w:val="24"/>
                <w:szCs w:val="24"/>
              </w:rPr>
            </w:pPr>
            <w:r>
              <w:rPr>
                <w:rFonts w:hint="eastAsia"/>
                <w:color w:val="auto"/>
                <w:sz w:val="24"/>
                <w:szCs w:val="24"/>
              </w:rPr>
              <w:t>电话</w:t>
            </w:r>
          </w:p>
        </w:tc>
        <w:tc>
          <w:tcPr>
            <w:tcW w:w="2288" w:type="dxa"/>
            <w:vAlign w:val="center"/>
          </w:tcPr>
          <w:p w14:paraId="7F6799B8">
            <w:pPr>
              <w:pStyle w:val="456"/>
              <w:rPr>
                <w:color w:val="auto"/>
                <w:sz w:val="24"/>
                <w:szCs w:val="24"/>
              </w:rPr>
            </w:pPr>
          </w:p>
        </w:tc>
      </w:tr>
      <w:tr w14:paraId="5761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71E939DA">
            <w:pPr>
              <w:pStyle w:val="456"/>
              <w:rPr>
                <w:rFonts w:hint="eastAsia"/>
                <w:color w:val="auto"/>
                <w:sz w:val="24"/>
                <w:szCs w:val="24"/>
              </w:rPr>
            </w:pPr>
            <w:r>
              <w:rPr>
                <w:rFonts w:hint="eastAsia"/>
                <w:color w:val="auto"/>
                <w:sz w:val="24"/>
                <w:szCs w:val="24"/>
              </w:rPr>
              <w:t>营业执照号</w:t>
            </w:r>
          </w:p>
        </w:tc>
        <w:tc>
          <w:tcPr>
            <w:tcW w:w="7309" w:type="dxa"/>
            <w:gridSpan w:val="4"/>
            <w:vAlign w:val="center"/>
          </w:tcPr>
          <w:p w14:paraId="2C6DF854">
            <w:pPr>
              <w:pStyle w:val="456"/>
              <w:rPr>
                <w:color w:val="auto"/>
                <w:sz w:val="24"/>
                <w:szCs w:val="24"/>
              </w:rPr>
            </w:pPr>
          </w:p>
        </w:tc>
      </w:tr>
      <w:tr w14:paraId="78B9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90C6422">
            <w:pPr>
              <w:pStyle w:val="456"/>
              <w:rPr>
                <w:rFonts w:hint="eastAsia"/>
                <w:color w:val="auto"/>
                <w:sz w:val="24"/>
                <w:szCs w:val="24"/>
              </w:rPr>
            </w:pPr>
            <w:r>
              <w:rPr>
                <w:rFonts w:hint="eastAsia"/>
                <w:color w:val="auto"/>
                <w:sz w:val="24"/>
                <w:szCs w:val="24"/>
              </w:rPr>
              <w:t>账号</w:t>
            </w:r>
          </w:p>
        </w:tc>
        <w:tc>
          <w:tcPr>
            <w:tcW w:w="7309" w:type="dxa"/>
            <w:gridSpan w:val="4"/>
            <w:vAlign w:val="center"/>
          </w:tcPr>
          <w:p w14:paraId="3BE3F403">
            <w:pPr>
              <w:pStyle w:val="456"/>
              <w:rPr>
                <w:color w:val="auto"/>
                <w:sz w:val="24"/>
                <w:szCs w:val="24"/>
              </w:rPr>
            </w:pPr>
          </w:p>
        </w:tc>
      </w:tr>
      <w:tr w14:paraId="7EE9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73A62DE5">
            <w:pPr>
              <w:pStyle w:val="456"/>
              <w:rPr>
                <w:rFonts w:hint="eastAsia"/>
                <w:color w:val="auto"/>
                <w:sz w:val="24"/>
                <w:szCs w:val="24"/>
              </w:rPr>
            </w:pPr>
            <w:r>
              <w:rPr>
                <w:rFonts w:hint="eastAsia"/>
                <w:color w:val="auto"/>
                <w:sz w:val="24"/>
                <w:szCs w:val="24"/>
              </w:rPr>
              <w:t>经营范围</w:t>
            </w:r>
          </w:p>
        </w:tc>
        <w:tc>
          <w:tcPr>
            <w:tcW w:w="7309" w:type="dxa"/>
            <w:gridSpan w:val="4"/>
            <w:vAlign w:val="center"/>
          </w:tcPr>
          <w:p w14:paraId="45ED476D">
            <w:pPr>
              <w:pStyle w:val="456"/>
              <w:rPr>
                <w:color w:val="auto"/>
                <w:sz w:val="24"/>
                <w:szCs w:val="24"/>
              </w:rPr>
            </w:pPr>
          </w:p>
        </w:tc>
      </w:tr>
      <w:tr w14:paraId="01401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44" w:type="dxa"/>
            <w:vAlign w:val="center"/>
          </w:tcPr>
          <w:p w14:paraId="6904BE22">
            <w:pPr>
              <w:pStyle w:val="456"/>
              <w:rPr>
                <w:rFonts w:hint="eastAsia"/>
                <w:color w:val="auto"/>
                <w:sz w:val="24"/>
                <w:szCs w:val="24"/>
              </w:rPr>
            </w:pPr>
            <w:r>
              <w:rPr>
                <w:rFonts w:hint="eastAsia"/>
                <w:color w:val="auto"/>
                <w:sz w:val="24"/>
                <w:szCs w:val="24"/>
              </w:rPr>
              <w:t>备注</w:t>
            </w:r>
          </w:p>
        </w:tc>
        <w:tc>
          <w:tcPr>
            <w:tcW w:w="7309" w:type="dxa"/>
            <w:gridSpan w:val="4"/>
            <w:vAlign w:val="center"/>
          </w:tcPr>
          <w:p w14:paraId="662E8A14">
            <w:pPr>
              <w:pStyle w:val="456"/>
              <w:rPr>
                <w:color w:val="auto"/>
                <w:sz w:val="24"/>
                <w:szCs w:val="24"/>
              </w:rPr>
            </w:pPr>
          </w:p>
        </w:tc>
      </w:tr>
    </w:tbl>
    <w:p w14:paraId="6B7F9681">
      <w:pPr>
        <w:spacing w:line="360" w:lineRule="auto"/>
        <w:ind w:firstLine="3960" w:firstLineChars="1650"/>
        <w:rPr>
          <w:rFonts w:ascii="宋体" w:hAnsi="宋体"/>
          <w:color w:val="auto"/>
        </w:rPr>
      </w:pPr>
    </w:p>
    <w:p w14:paraId="00F02344">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7B2CE264">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4A7E2D2C">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2038222C">
      <w:pPr>
        <w:spacing w:line="360" w:lineRule="auto"/>
        <w:ind w:firstLine="480" w:firstLineChars="200"/>
        <w:jc w:val="center"/>
        <w:rPr>
          <w:rFonts w:hint="eastAsia" w:ascii="宋体" w:hAnsi="宋体"/>
          <w:color w:val="auto"/>
        </w:rPr>
      </w:pPr>
      <w:r>
        <w:rPr>
          <w:rFonts w:hint="eastAsia" w:ascii="宋体" w:hAnsi="宋体"/>
          <w:color w:val="auto"/>
        </w:rPr>
        <w:br w:type="page"/>
      </w:r>
    </w:p>
    <w:p w14:paraId="0E98A667">
      <w:pPr>
        <w:keepNext/>
        <w:keepLines/>
        <w:tabs>
          <w:tab w:val="left" w:pos="866"/>
        </w:tabs>
        <w:spacing w:line="360" w:lineRule="auto"/>
        <w:ind w:left="146"/>
        <w:outlineLvl w:val="2"/>
        <w:rPr>
          <w:rFonts w:hint="eastAsia" w:ascii="宋体" w:hAnsi="宋体"/>
          <w:b/>
          <w:color w:val="auto"/>
          <w:sz w:val="28"/>
          <w:szCs w:val="28"/>
        </w:rPr>
      </w:pPr>
      <w:r>
        <w:rPr>
          <w:rFonts w:hint="eastAsia" w:ascii="宋体" w:hAnsi="宋体"/>
          <w:b/>
          <w:color w:val="auto"/>
          <w:sz w:val="28"/>
          <w:szCs w:val="28"/>
        </w:rPr>
        <w:t>2、投标人应提交的证书及资料：</w:t>
      </w:r>
    </w:p>
    <w:p w14:paraId="26B47BDF">
      <w:pPr>
        <w:numPr>
          <w:ilvl w:val="0"/>
          <w:numId w:val="4"/>
        </w:numPr>
        <w:tabs>
          <w:tab w:val="clear" w:pos="900"/>
        </w:tabs>
        <w:spacing w:line="360" w:lineRule="auto"/>
        <w:rPr>
          <w:rFonts w:hint="eastAsia" w:ascii="宋体" w:hAnsi="宋体"/>
          <w:b/>
          <w:color w:val="auto"/>
          <w:szCs w:val="24"/>
        </w:rPr>
      </w:pPr>
      <w:r>
        <w:rPr>
          <w:rFonts w:hint="eastAsia" w:ascii="宋体" w:hAnsi="宋体"/>
          <w:b/>
          <w:color w:val="auto"/>
          <w:szCs w:val="24"/>
        </w:rPr>
        <w:t>“</w:t>
      </w:r>
      <w:r>
        <w:rPr>
          <w:rFonts w:hint="eastAsia" w:ascii="宋体" w:hAnsi="宋体"/>
          <w:bCs/>
          <w:color w:val="auto"/>
          <w:sz w:val="21"/>
          <w:szCs w:val="21"/>
        </w:rPr>
        <w:t>当前未被列入“国家企业信用信息公示系统（</w:t>
      </w:r>
      <w:r>
        <w:rPr>
          <w:rFonts w:ascii="宋体" w:hAnsi="宋体"/>
          <w:bCs/>
          <w:color w:val="auto"/>
          <w:sz w:val="21"/>
          <w:szCs w:val="21"/>
        </w:rPr>
        <w:t>http://www.gsxt.gov.cn/</w:t>
      </w:r>
      <w:r>
        <w:rPr>
          <w:rFonts w:hint="eastAsia" w:ascii="宋体" w:hAnsi="宋体"/>
          <w:bCs/>
          <w:color w:val="auto"/>
          <w:sz w:val="21"/>
          <w:szCs w:val="21"/>
        </w:rPr>
        <w:t>）”经营异常名录、严重违法失信名单（黑名单），投标人提供上述网站信息查询记录的网页截图，提供“信用中国”网站（www.creditchina.gov.cn）异常经营名录、失信被执行人、税收违法黑名单的信息查询记录网页截图；</w:t>
      </w:r>
    </w:p>
    <w:p w14:paraId="0BF51E6F">
      <w:pPr>
        <w:pStyle w:val="454"/>
        <w:numPr>
          <w:ilvl w:val="0"/>
          <w:numId w:val="4"/>
        </w:numPr>
        <w:tabs>
          <w:tab w:val="clear" w:pos="900"/>
        </w:tabs>
        <w:spacing w:line="360" w:lineRule="auto"/>
        <w:ind w:firstLineChars="0"/>
        <w:rPr>
          <w:rFonts w:hint="eastAsia" w:ascii="宋体" w:hAnsi="宋体"/>
          <w:color w:val="auto"/>
        </w:rPr>
      </w:pPr>
      <w:r>
        <w:rPr>
          <w:rFonts w:hint="eastAsia" w:ascii="宋体" w:hAnsi="宋体"/>
          <w:color w:val="auto"/>
        </w:rPr>
        <w:t>开具增值税专用发票承诺书。</w:t>
      </w:r>
    </w:p>
    <w:p w14:paraId="79B9FDB4">
      <w:pPr>
        <w:numPr>
          <w:ilvl w:val="0"/>
          <w:numId w:val="4"/>
        </w:numPr>
        <w:tabs>
          <w:tab w:val="clear" w:pos="900"/>
        </w:tabs>
        <w:spacing w:line="360" w:lineRule="auto"/>
        <w:rPr>
          <w:rFonts w:hint="eastAsia" w:ascii="宋体" w:hAnsi="宋体"/>
          <w:color w:val="auto"/>
        </w:rPr>
      </w:pPr>
      <w:r>
        <w:rPr>
          <w:rFonts w:hint="eastAsia" w:ascii="宋体" w:hAnsi="宋体"/>
          <w:color w:val="auto"/>
        </w:rPr>
        <w:t>其它资格证明文件</w:t>
      </w:r>
    </w:p>
    <w:p w14:paraId="6BC2A745">
      <w:pPr>
        <w:spacing w:line="360" w:lineRule="auto"/>
        <w:ind w:firstLine="482" w:firstLineChars="200"/>
        <w:rPr>
          <w:rFonts w:hint="eastAsia" w:ascii="宋体" w:hAnsi="宋体"/>
          <w:b/>
          <w:color w:val="auto"/>
        </w:rPr>
      </w:pPr>
      <w:r>
        <w:rPr>
          <w:rFonts w:hint="eastAsia" w:ascii="宋体" w:hAnsi="宋体"/>
          <w:b/>
          <w:color w:val="auto"/>
        </w:rPr>
        <w:t>注：以上证明及材料必须清晰、清楚，否则按最不利于该投标人的原则处理。有多项内容的应列明细表（未提供格式的格式自拟）。</w:t>
      </w:r>
    </w:p>
    <w:p w14:paraId="47E029A9">
      <w:pPr>
        <w:spacing w:line="360" w:lineRule="auto"/>
        <w:jc w:val="center"/>
        <w:rPr>
          <w:rFonts w:ascii="宋体" w:hAnsi="宋体"/>
          <w:color w:val="auto"/>
        </w:rPr>
      </w:pPr>
    </w:p>
    <w:p w14:paraId="512F7E7E">
      <w:pPr>
        <w:widowControl/>
        <w:spacing w:line="360" w:lineRule="auto"/>
        <w:jc w:val="left"/>
        <w:rPr>
          <w:rFonts w:ascii="宋体" w:hAnsi="宋体"/>
          <w:color w:val="auto"/>
        </w:rPr>
      </w:pPr>
      <w:r>
        <w:rPr>
          <w:rFonts w:ascii="宋体" w:hAnsi="宋体"/>
          <w:color w:val="auto"/>
        </w:rPr>
        <w:br w:type="page"/>
      </w:r>
    </w:p>
    <w:p w14:paraId="5B67819E">
      <w:pPr>
        <w:widowControl/>
        <w:spacing w:line="360" w:lineRule="auto"/>
        <w:jc w:val="center"/>
        <w:rPr>
          <w:rFonts w:hint="eastAsia" w:ascii="宋体" w:hAnsi="宋体"/>
          <w:b/>
          <w:color w:val="auto"/>
          <w:sz w:val="28"/>
          <w:szCs w:val="28"/>
        </w:rPr>
      </w:pPr>
      <w:r>
        <w:rPr>
          <w:rFonts w:hint="eastAsia" w:ascii="宋体" w:hAnsi="宋体"/>
          <w:b/>
          <w:color w:val="auto"/>
          <w:sz w:val="28"/>
          <w:szCs w:val="28"/>
        </w:rPr>
        <w:t>“信用中国”网站截图</w:t>
      </w:r>
    </w:p>
    <w:p w14:paraId="06759FEE">
      <w:pPr>
        <w:spacing w:line="360" w:lineRule="auto"/>
        <w:rPr>
          <w:rFonts w:ascii="宋体" w:hAnsi="宋体"/>
          <w:b/>
          <w:bCs/>
          <w:color w:val="auto"/>
        </w:rPr>
      </w:pPr>
    </w:p>
    <w:p w14:paraId="6A013A7A">
      <w:pPr>
        <w:spacing w:line="360" w:lineRule="auto"/>
        <w:rPr>
          <w:rFonts w:hint="eastAsia" w:ascii="宋体" w:hAnsi="宋体"/>
          <w:b/>
          <w:color w:val="auto"/>
          <w:szCs w:val="24"/>
        </w:rPr>
      </w:pPr>
      <w:r>
        <w:rPr>
          <w:rFonts w:hint="eastAsia" w:ascii="宋体" w:hAnsi="宋体"/>
          <w:b/>
          <w:color w:val="auto"/>
          <w:szCs w:val="24"/>
        </w:rPr>
        <w:t>1. 异常经营名录信息查询记录网页截图</w:t>
      </w:r>
    </w:p>
    <w:p w14:paraId="716044CA">
      <w:pPr>
        <w:spacing w:line="360" w:lineRule="auto"/>
        <w:rPr>
          <w:rFonts w:hint="eastAsia" w:ascii="宋体" w:hAnsi="宋体"/>
          <w:b/>
          <w:color w:val="auto"/>
          <w:szCs w:val="24"/>
        </w:rPr>
      </w:pPr>
      <w:r>
        <w:rPr>
          <w:rFonts w:hint="eastAsia" w:ascii="宋体" w:hAnsi="宋体"/>
          <w:b/>
          <w:color w:val="auto"/>
          <w:szCs w:val="24"/>
        </w:rPr>
        <w:t>2. 失信被执行人的信息查询记录网页截图</w:t>
      </w:r>
    </w:p>
    <w:p w14:paraId="64B68C31">
      <w:pPr>
        <w:spacing w:line="360" w:lineRule="auto"/>
        <w:rPr>
          <w:rFonts w:hint="eastAsia" w:ascii="宋体" w:hAnsi="宋体"/>
          <w:b/>
          <w:color w:val="auto"/>
          <w:szCs w:val="24"/>
        </w:rPr>
      </w:pPr>
      <w:r>
        <w:rPr>
          <w:rFonts w:hint="eastAsia" w:ascii="宋体" w:hAnsi="宋体"/>
          <w:b/>
          <w:color w:val="auto"/>
          <w:szCs w:val="24"/>
        </w:rPr>
        <w:t>3. 税收违法黑名单的信息查询记录网页截图</w:t>
      </w:r>
    </w:p>
    <w:p w14:paraId="0221D9E4">
      <w:pPr>
        <w:pStyle w:val="41"/>
        <w:spacing w:after="0" w:line="360" w:lineRule="auto"/>
        <w:rPr>
          <w:color w:val="auto"/>
        </w:rPr>
      </w:pPr>
      <w:r>
        <w:rPr>
          <w:color w:val="auto"/>
        </w:rPr>
        <w:drawing>
          <wp:inline distT="0" distB="0" distL="0" distR="0">
            <wp:extent cx="5579110" cy="3823970"/>
            <wp:effectExtent l="0" t="0" r="13970" b="1270"/>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6"/>
                    <a:stretch>
                      <a:fillRect/>
                    </a:stretch>
                  </pic:blipFill>
                  <pic:spPr>
                    <a:xfrm>
                      <a:off x="0" y="0"/>
                      <a:ext cx="5579554" cy="3824516"/>
                    </a:xfrm>
                    <a:prstGeom prst="rect">
                      <a:avLst/>
                    </a:prstGeom>
                  </pic:spPr>
                </pic:pic>
              </a:graphicData>
            </a:graphic>
          </wp:inline>
        </w:drawing>
      </w:r>
    </w:p>
    <w:p w14:paraId="1E893905">
      <w:pPr>
        <w:spacing w:line="360" w:lineRule="auto"/>
        <w:rPr>
          <w:rFonts w:ascii="宋体" w:hAnsi="宋体"/>
          <w:color w:val="auto"/>
        </w:rPr>
      </w:pPr>
    </w:p>
    <w:p w14:paraId="53089527">
      <w:pPr>
        <w:pStyle w:val="41"/>
        <w:spacing w:after="0" w:line="360" w:lineRule="auto"/>
        <w:rPr>
          <w:rFonts w:ascii="宋体" w:hAnsi="宋体"/>
          <w:color w:val="auto"/>
        </w:rPr>
      </w:pPr>
    </w:p>
    <w:p w14:paraId="4628CE60">
      <w:pPr>
        <w:widowControl/>
        <w:spacing w:line="360" w:lineRule="auto"/>
        <w:jc w:val="center"/>
        <w:rPr>
          <w:rFonts w:ascii="宋体" w:hAnsi="宋体"/>
          <w:color w:val="auto"/>
        </w:rPr>
      </w:pPr>
      <w:r>
        <w:rPr>
          <w:rFonts w:ascii="宋体" w:hAnsi="宋体"/>
          <w:color w:val="auto"/>
        </w:rPr>
        <w:br w:type="page"/>
      </w:r>
      <w:r>
        <w:rPr>
          <w:rFonts w:hint="eastAsia" w:ascii="宋体" w:hAnsi="宋体"/>
          <w:b/>
          <w:color w:val="auto"/>
          <w:sz w:val="28"/>
          <w:szCs w:val="28"/>
        </w:rPr>
        <w:t>开具增值税专用发票承诺</w:t>
      </w:r>
    </w:p>
    <w:p w14:paraId="1A4796BB">
      <w:pPr>
        <w:spacing w:line="360" w:lineRule="auto"/>
        <w:rPr>
          <w:rFonts w:ascii="宋体" w:hAnsi="宋体"/>
          <w:b/>
          <w:color w:val="auto"/>
        </w:rPr>
      </w:pPr>
    </w:p>
    <w:p w14:paraId="22A5192B">
      <w:pPr>
        <w:spacing w:after="234" w:line="360" w:lineRule="auto"/>
        <w:rPr>
          <w:rFonts w:hint="eastAsia" w:ascii="宋体" w:hAnsi="宋体"/>
          <w:color w:val="auto"/>
          <w:szCs w:val="24"/>
        </w:rPr>
      </w:pPr>
      <w:r>
        <w:rPr>
          <w:rFonts w:hint="eastAsia" w:ascii="宋体" w:hAnsi="宋体"/>
          <w:color w:val="auto"/>
          <w:szCs w:val="24"/>
        </w:rPr>
        <w:t>致：（招标人名称）</w:t>
      </w:r>
    </w:p>
    <w:p w14:paraId="7E0B3C73">
      <w:pPr>
        <w:spacing w:line="360" w:lineRule="auto"/>
        <w:ind w:left="-5" w:right="-358" w:rightChars="-149" w:hanging="195"/>
        <w:rPr>
          <w:rFonts w:hint="eastAsia" w:ascii="宋体" w:hAnsi="宋体"/>
          <w:color w:val="auto"/>
          <w:szCs w:val="24"/>
        </w:rPr>
      </w:pPr>
      <w:r>
        <w:rPr>
          <w:rFonts w:hint="eastAsia" w:ascii="宋体" w:hAnsi="宋体"/>
          <w:color w:val="auto"/>
          <w:szCs w:val="24"/>
        </w:rPr>
        <w:t xml:space="preserve">    格式自拟。</w:t>
      </w:r>
    </w:p>
    <w:p w14:paraId="704829AB">
      <w:pPr>
        <w:spacing w:line="360" w:lineRule="auto"/>
        <w:ind w:left="-5" w:right="-358" w:rightChars="-149" w:hanging="195"/>
        <w:rPr>
          <w:rFonts w:ascii="宋体" w:hAnsi="宋体"/>
          <w:color w:val="auto"/>
          <w:szCs w:val="24"/>
        </w:rPr>
      </w:pPr>
    </w:p>
    <w:p w14:paraId="0D5BE227">
      <w:pPr>
        <w:spacing w:line="360" w:lineRule="auto"/>
        <w:ind w:left="-5" w:right="-358" w:rightChars="-149" w:hanging="195"/>
        <w:jc w:val="right"/>
        <w:rPr>
          <w:rFonts w:ascii="宋体" w:hAnsi="宋体"/>
          <w:color w:val="auto"/>
          <w:szCs w:val="24"/>
        </w:rPr>
      </w:pPr>
    </w:p>
    <w:p w14:paraId="600C63A3">
      <w:pPr>
        <w:spacing w:line="360" w:lineRule="auto"/>
        <w:ind w:left="-5" w:right="-358" w:rightChars="-149" w:hanging="195"/>
        <w:jc w:val="right"/>
        <w:rPr>
          <w:rFonts w:ascii="宋体" w:hAnsi="宋体"/>
          <w:color w:val="auto"/>
          <w:szCs w:val="24"/>
        </w:rPr>
      </w:pPr>
    </w:p>
    <w:p w14:paraId="6933B06E">
      <w:pPr>
        <w:spacing w:line="360" w:lineRule="auto"/>
        <w:ind w:left="-5" w:right="-358" w:rightChars="-149" w:hanging="195"/>
        <w:jc w:val="right"/>
        <w:rPr>
          <w:rFonts w:ascii="宋体" w:hAnsi="宋体"/>
          <w:color w:val="auto"/>
          <w:szCs w:val="24"/>
        </w:rPr>
      </w:pPr>
    </w:p>
    <w:p w14:paraId="3E86BAAF">
      <w:pPr>
        <w:spacing w:line="360" w:lineRule="auto"/>
        <w:ind w:left="-5" w:right="-358" w:rightChars="-149" w:hanging="195"/>
        <w:jc w:val="right"/>
        <w:rPr>
          <w:rFonts w:ascii="宋体" w:hAnsi="宋体"/>
          <w:color w:val="auto"/>
          <w:szCs w:val="24"/>
        </w:rPr>
      </w:pPr>
    </w:p>
    <w:p w14:paraId="5D82912B">
      <w:pPr>
        <w:spacing w:line="360" w:lineRule="auto"/>
        <w:ind w:left="-5" w:right="-358" w:rightChars="-149" w:hanging="195"/>
        <w:jc w:val="right"/>
        <w:rPr>
          <w:rFonts w:ascii="宋体" w:hAnsi="宋体"/>
          <w:color w:val="auto"/>
          <w:szCs w:val="24"/>
        </w:rPr>
      </w:pPr>
    </w:p>
    <w:p w14:paraId="13FA4681">
      <w:pPr>
        <w:spacing w:line="360" w:lineRule="auto"/>
        <w:ind w:left="-5" w:right="-358" w:rightChars="-149" w:hanging="195"/>
        <w:jc w:val="right"/>
        <w:rPr>
          <w:rFonts w:ascii="宋体" w:hAnsi="宋体"/>
          <w:color w:val="auto"/>
          <w:szCs w:val="24"/>
        </w:rPr>
      </w:pPr>
    </w:p>
    <w:p w14:paraId="0EAC6976">
      <w:pPr>
        <w:spacing w:line="360" w:lineRule="auto"/>
        <w:ind w:left="-5" w:right="-358" w:rightChars="-149" w:hanging="195"/>
        <w:jc w:val="right"/>
        <w:rPr>
          <w:rFonts w:ascii="宋体" w:hAnsi="宋体"/>
          <w:color w:val="auto"/>
          <w:szCs w:val="24"/>
        </w:rPr>
      </w:pPr>
    </w:p>
    <w:p w14:paraId="374F2D8C">
      <w:pPr>
        <w:spacing w:line="360" w:lineRule="auto"/>
        <w:ind w:firstLine="3600" w:firstLineChars="15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(盖章) </w:t>
      </w:r>
    </w:p>
    <w:p w14:paraId="11179E0C">
      <w:pPr>
        <w:spacing w:line="360" w:lineRule="auto"/>
        <w:ind w:firstLine="1920" w:firstLineChars="800"/>
        <w:rPr>
          <w:rFonts w:hint="eastAsia" w:ascii="宋体" w:hAnsi="宋体"/>
          <w:color w:val="auto"/>
        </w:rPr>
      </w:pPr>
      <w:r>
        <w:rPr>
          <w:rFonts w:hint="eastAsia" w:ascii="宋体" w:hAnsi="宋体"/>
          <w:color w:val="auto"/>
        </w:rPr>
        <w:t>法定代表人(或委托代理人)：</w:t>
      </w:r>
      <w:r>
        <w:rPr>
          <w:rFonts w:hint="eastAsia" w:ascii="宋体" w:hAnsi="宋体"/>
          <w:color w:val="auto"/>
          <w:u w:val="single"/>
        </w:rPr>
        <w:t xml:space="preserve">              （签字或签字）</w:t>
      </w:r>
    </w:p>
    <w:p w14:paraId="5D13101C">
      <w:pPr>
        <w:spacing w:line="360" w:lineRule="auto"/>
        <w:ind w:left="1134" w:right="480" w:firstLine="2262"/>
        <w:jc w:val="right"/>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B5F5534">
      <w:pPr>
        <w:spacing w:line="360" w:lineRule="auto"/>
        <w:ind w:firstLine="6600" w:firstLineChars="2200"/>
        <w:rPr>
          <w:rFonts w:hint="eastAsia" w:ascii="宋体" w:hAnsi="宋体"/>
          <w:color w:val="auto"/>
          <w:sz w:val="30"/>
          <w:szCs w:val="30"/>
        </w:rPr>
      </w:pPr>
      <w:r>
        <w:rPr>
          <w:rFonts w:hint="eastAsia" w:ascii="宋体" w:hAnsi="宋体"/>
          <w:color w:val="auto"/>
          <w:sz w:val="30"/>
          <w:szCs w:val="30"/>
        </w:rPr>
        <w:br w:type="page"/>
      </w:r>
    </w:p>
    <w:p w14:paraId="368A473D">
      <w:pPr>
        <w:pStyle w:val="10"/>
        <w:tabs>
          <w:tab w:val="clear" w:pos="722"/>
        </w:tabs>
        <w:spacing w:before="0" w:after="0" w:line="360" w:lineRule="auto"/>
        <w:ind w:left="0" w:firstLine="0"/>
        <w:jc w:val="center"/>
        <w:rPr>
          <w:rFonts w:hint="eastAsia" w:ascii="宋体" w:hAnsi="宋体" w:eastAsia="宋体"/>
          <w:color w:val="auto"/>
          <w:szCs w:val="32"/>
          <w:lang w:eastAsia="zh-CN"/>
        </w:rPr>
      </w:pPr>
      <w:bookmarkStart w:id="415" w:name="_Toc19212"/>
      <w:r>
        <w:rPr>
          <w:rFonts w:hint="eastAsia" w:ascii="宋体" w:hAnsi="宋体" w:eastAsia="宋体"/>
          <w:color w:val="auto"/>
          <w:szCs w:val="32"/>
          <w:lang w:val="en-US" w:eastAsia="zh-CN"/>
        </w:rPr>
        <w:t>六</w:t>
      </w:r>
      <w:r>
        <w:rPr>
          <w:rFonts w:hint="eastAsia" w:ascii="宋体" w:hAnsi="宋体" w:eastAsia="宋体"/>
          <w:color w:val="auto"/>
          <w:szCs w:val="32"/>
        </w:rPr>
        <w:t>、质量承诺及违约责任承诺</w:t>
      </w:r>
      <w:bookmarkEnd w:id="415"/>
    </w:p>
    <w:p w14:paraId="6098798E">
      <w:pPr>
        <w:pStyle w:val="21"/>
        <w:spacing w:line="360" w:lineRule="auto"/>
        <w:ind w:firstLine="480" w:firstLineChars="200"/>
        <w:jc w:val="left"/>
        <w:rPr>
          <w:rFonts w:ascii="宋体" w:hAnsi="宋体"/>
          <w:color w:val="auto"/>
          <w:szCs w:val="24"/>
        </w:rPr>
      </w:pPr>
    </w:p>
    <w:p w14:paraId="430F5202">
      <w:pPr>
        <w:pStyle w:val="21"/>
        <w:spacing w:line="360" w:lineRule="auto"/>
        <w:ind w:firstLine="480" w:firstLineChars="200"/>
        <w:jc w:val="left"/>
        <w:rPr>
          <w:rFonts w:hint="eastAsia" w:ascii="宋体" w:hAnsi="宋体"/>
          <w:bCs/>
          <w:color w:val="auto"/>
          <w:szCs w:val="24"/>
        </w:rPr>
      </w:pPr>
      <w:r>
        <w:rPr>
          <w:rFonts w:hint="eastAsia" w:ascii="宋体" w:hAnsi="宋体"/>
          <w:bCs/>
          <w:color w:val="auto"/>
          <w:szCs w:val="24"/>
        </w:rPr>
        <w:t>以上内容必须针对性作详细说明。</w:t>
      </w:r>
    </w:p>
    <w:p w14:paraId="43FF810D">
      <w:pPr>
        <w:pStyle w:val="21"/>
        <w:spacing w:line="360" w:lineRule="auto"/>
        <w:ind w:firstLine="567"/>
        <w:rPr>
          <w:rFonts w:hint="eastAsia" w:ascii="宋体" w:hAnsi="宋体"/>
          <w:bCs/>
          <w:color w:val="auto"/>
          <w:szCs w:val="24"/>
        </w:rPr>
      </w:pPr>
      <w:r>
        <w:rPr>
          <w:rFonts w:hint="eastAsia" w:ascii="宋体" w:hAnsi="宋体"/>
          <w:bCs/>
          <w:color w:val="auto"/>
          <w:szCs w:val="24"/>
        </w:rPr>
        <w:t>（未提供格式的格式自拟）。</w:t>
      </w:r>
    </w:p>
    <w:p w14:paraId="2FDEA35B">
      <w:pPr>
        <w:spacing w:line="360" w:lineRule="auto"/>
        <w:rPr>
          <w:rFonts w:ascii="宋体" w:hAnsi="宋体"/>
          <w:color w:val="auto"/>
        </w:rPr>
      </w:pPr>
    </w:p>
    <w:p w14:paraId="6B0BEB1F">
      <w:pPr>
        <w:pStyle w:val="41"/>
        <w:spacing w:after="0" w:line="360" w:lineRule="auto"/>
        <w:rPr>
          <w:rFonts w:ascii="宋体" w:hAnsi="宋体"/>
          <w:color w:val="auto"/>
        </w:rPr>
      </w:pPr>
    </w:p>
    <w:p w14:paraId="5A390F8B">
      <w:pPr>
        <w:spacing w:line="360" w:lineRule="auto"/>
        <w:rPr>
          <w:rFonts w:ascii="宋体" w:hAnsi="宋体"/>
          <w:color w:val="auto"/>
        </w:rPr>
      </w:pPr>
    </w:p>
    <w:p w14:paraId="4CFD3F0A">
      <w:pPr>
        <w:pStyle w:val="21"/>
        <w:spacing w:line="360" w:lineRule="auto"/>
        <w:ind w:firstLine="482" w:firstLineChars="200"/>
        <w:jc w:val="left"/>
        <w:rPr>
          <w:rFonts w:ascii="宋体" w:hAnsi="宋体"/>
          <w:b/>
          <w:color w:val="auto"/>
          <w:szCs w:val="24"/>
        </w:rPr>
      </w:pPr>
      <w:r>
        <w:rPr>
          <w:rFonts w:ascii="宋体" w:hAnsi="宋体"/>
          <w:b/>
          <w:color w:val="auto"/>
          <w:szCs w:val="24"/>
        </w:rPr>
        <w:br w:type="page"/>
      </w:r>
    </w:p>
    <w:p w14:paraId="02531707">
      <w:pPr>
        <w:pStyle w:val="10"/>
        <w:tabs>
          <w:tab w:val="clear" w:pos="722"/>
        </w:tabs>
        <w:spacing w:before="0" w:after="0" w:line="360" w:lineRule="auto"/>
        <w:ind w:left="0" w:firstLine="0"/>
        <w:jc w:val="center"/>
        <w:rPr>
          <w:rFonts w:hint="default" w:ascii="宋体" w:hAnsi="宋体" w:eastAsia="宋体"/>
          <w:color w:val="auto"/>
          <w:szCs w:val="32"/>
          <w:lang w:val="en-US" w:eastAsia="zh-CN"/>
        </w:rPr>
      </w:pPr>
      <w:bookmarkStart w:id="416" w:name="_Toc16760"/>
      <w:r>
        <w:rPr>
          <w:rFonts w:hint="eastAsia" w:ascii="宋体" w:hAnsi="宋体" w:eastAsia="宋体"/>
          <w:color w:val="auto"/>
          <w:szCs w:val="32"/>
          <w:lang w:val="en-US" w:eastAsia="zh-CN"/>
        </w:rPr>
        <w:t>七</w:t>
      </w:r>
      <w:r>
        <w:rPr>
          <w:rFonts w:hint="eastAsia" w:ascii="宋体" w:hAnsi="宋体" w:eastAsia="宋体"/>
          <w:color w:val="auto"/>
          <w:szCs w:val="32"/>
        </w:rPr>
        <w:t>、</w:t>
      </w:r>
      <w:r>
        <w:rPr>
          <w:rFonts w:hint="eastAsia" w:ascii="宋体" w:hAnsi="宋体" w:eastAsia="宋体"/>
          <w:color w:val="auto"/>
          <w:szCs w:val="32"/>
          <w:lang w:val="en-US" w:eastAsia="zh-CN"/>
        </w:rPr>
        <w:t>售后服务及违约责任承诺</w:t>
      </w:r>
    </w:p>
    <w:p w14:paraId="77F84DEF">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4AC066D6">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5D397F7D">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3D09DB03">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183638A0">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5A5CE75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4F0D87A9">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4913300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5D766C99">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717C19C">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E2C369E">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3ACC338E">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431D0BC">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24525A1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63CD4633">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66C3EEB2">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2902292A">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2E4AAD1">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0CB558FC">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79867B30">
      <w:pPr>
        <w:pStyle w:val="10"/>
        <w:tabs>
          <w:tab w:val="clear" w:pos="722"/>
        </w:tabs>
        <w:spacing w:before="0" w:after="0" w:line="360" w:lineRule="auto"/>
        <w:ind w:left="0" w:firstLine="0"/>
        <w:jc w:val="center"/>
        <w:rPr>
          <w:rFonts w:hint="eastAsia" w:ascii="宋体" w:hAnsi="宋体" w:eastAsia="宋体"/>
          <w:color w:val="auto"/>
          <w:szCs w:val="32"/>
          <w:lang w:val="en-US" w:eastAsia="zh-CN"/>
        </w:rPr>
      </w:pPr>
    </w:p>
    <w:p w14:paraId="2162EC43">
      <w:pPr>
        <w:pStyle w:val="10"/>
        <w:tabs>
          <w:tab w:val="clear" w:pos="722"/>
        </w:tabs>
        <w:spacing w:before="0" w:after="0" w:line="360" w:lineRule="auto"/>
        <w:ind w:left="0" w:firstLine="0"/>
        <w:jc w:val="center"/>
        <w:rPr>
          <w:rFonts w:hint="eastAsia" w:ascii="宋体" w:hAnsi="宋体" w:eastAsia="宋体"/>
          <w:color w:val="auto"/>
          <w:szCs w:val="32"/>
          <w:lang w:eastAsia="zh-CN"/>
        </w:rPr>
      </w:pPr>
      <w:r>
        <w:rPr>
          <w:rFonts w:hint="eastAsia" w:ascii="宋体" w:hAnsi="宋体" w:eastAsia="宋体"/>
          <w:color w:val="auto"/>
          <w:szCs w:val="32"/>
          <w:lang w:val="en-US" w:eastAsia="zh-CN"/>
        </w:rPr>
        <w:t>八</w:t>
      </w:r>
      <w:r>
        <w:rPr>
          <w:rFonts w:hint="eastAsia" w:ascii="宋体" w:hAnsi="宋体" w:eastAsia="宋体"/>
          <w:color w:val="auto"/>
          <w:szCs w:val="32"/>
        </w:rPr>
        <w:t>、</w:t>
      </w:r>
      <w:bookmarkEnd w:id="416"/>
      <w:bookmarkStart w:id="417" w:name="_Toc17822"/>
      <w:r>
        <w:rPr>
          <w:rFonts w:hint="eastAsia" w:ascii="宋体" w:hAnsi="宋体" w:eastAsia="宋体"/>
          <w:color w:val="auto"/>
          <w:szCs w:val="32"/>
        </w:rPr>
        <w:t>招标文件要求或投标人认为应当提交的其他资料</w:t>
      </w:r>
      <w:bookmarkEnd w:id="417"/>
    </w:p>
    <w:p w14:paraId="744DC22E">
      <w:pPr>
        <w:spacing w:line="360" w:lineRule="auto"/>
        <w:ind w:firstLine="480" w:firstLineChars="200"/>
        <w:rPr>
          <w:rFonts w:hint="eastAsia" w:ascii="宋体" w:hAnsi="宋体"/>
          <w:color w:val="auto"/>
          <w:szCs w:val="24"/>
        </w:rPr>
      </w:pPr>
      <w:r>
        <w:rPr>
          <w:rFonts w:hint="eastAsia" w:ascii="宋体" w:hAnsi="宋体"/>
          <w:color w:val="auto"/>
          <w:szCs w:val="24"/>
        </w:rPr>
        <w:t>招标文件要求的其他资料及投标人认为有必要提交的其他资料及承诺。</w:t>
      </w:r>
    </w:p>
    <w:p w14:paraId="10C08922">
      <w:pPr>
        <w:tabs>
          <w:tab w:val="left" w:pos="2535"/>
        </w:tabs>
        <w:spacing w:line="360" w:lineRule="auto"/>
        <w:rPr>
          <w:rFonts w:ascii="宋体" w:hAnsi="宋体"/>
          <w:color w:val="auto"/>
        </w:rPr>
      </w:pPr>
    </w:p>
    <w:p w14:paraId="507966C2">
      <w:pPr>
        <w:tabs>
          <w:tab w:val="left" w:pos="1686"/>
        </w:tabs>
        <w:spacing w:line="360" w:lineRule="auto"/>
        <w:ind w:firstLine="480" w:firstLineChars="200"/>
        <w:rPr>
          <w:rFonts w:ascii="宋体" w:hAnsi="宋体"/>
          <w:color w:val="auto"/>
        </w:rPr>
      </w:pPr>
    </w:p>
    <w:p w14:paraId="2E08CD89">
      <w:pPr>
        <w:tabs>
          <w:tab w:val="left" w:pos="1686"/>
        </w:tabs>
        <w:spacing w:line="360" w:lineRule="auto"/>
        <w:ind w:firstLine="480" w:firstLineChars="200"/>
        <w:rPr>
          <w:rFonts w:ascii="宋体" w:hAnsi="宋体"/>
          <w:color w:val="auto"/>
        </w:rPr>
      </w:pPr>
    </w:p>
    <w:p w14:paraId="760D75D2">
      <w:pPr>
        <w:tabs>
          <w:tab w:val="left" w:pos="1686"/>
        </w:tabs>
        <w:spacing w:line="360" w:lineRule="auto"/>
        <w:ind w:firstLine="480" w:firstLineChars="200"/>
        <w:rPr>
          <w:rFonts w:ascii="宋体" w:hAnsi="宋体"/>
          <w:color w:val="auto"/>
        </w:rPr>
      </w:pPr>
    </w:p>
    <w:p w14:paraId="41A6D091">
      <w:pPr>
        <w:tabs>
          <w:tab w:val="left" w:pos="1686"/>
        </w:tabs>
        <w:spacing w:line="360" w:lineRule="auto"/>
        <w:ind w:firstLine="480" w:firstLineChars="200"/>
        <w:rPr>
          <w:rFonts w:ascii="宋体" w:hAnsi="宋体"/>
          <w:color w:val="auto"/>
        </w:rPr>
      </w:pPr>
    </w:p>
    <w:p w14:paraId="28B8D4B0">
      <w:pPr>
        <w:tabs>
          <w:tab w:val="left" w:pos="1686"/>
        </w:tabs>
        <w:spacing w:line="360" w:lineRule="auto"/>
        <w:ind w:firstLine="480" w:firstLineChars="200"/>
        <w:rPr>
          <w:rFonts w:ascii="宋体" w:hAnsi="宋体"/>
          <w:color w:val="auto"/>
        </w:rPr>
      </w:pPr>
    </w:p>
    <w:p w14:paraId="046DF6A5">
      <w:pPr>
        <w:tabs>
          <w:tab w:val="left" w:pos="1686"/>
        </w:tabs>
        <w:spacing w:line="360" w:lineRule="auto"/>
        <w:ind w:firstLine="480" w:firstLineChars="200"/>
        <w:rPr>
          <w:rFonts w:ascii="宋体" w:hAnsi="宋体"/>
          <w:color w:val="auto"/>
        </w:rPr>
      </w:pPr>
    </w:p>
    <w:p w14:paraId="5AC99F2C">
      <w:pPr>
        <w:tabs>
          <w:tab w:val="left" w:pos="1686"/>
        </w:tabs>
        <w:spacing w:line="360" w:lineRule="auto"/>
        <w:ind w:firstLine="480" w:firstLineChars="200"/>
        <w:rPr>
          <w:rFonts w:ascii="宋体" w:hAnsi="宋体"/>
          <w:color w:val="auto"/>
        </w:rPr>
      </w:pPr>
    </w:p>
    <w:p w14:paraId="6F74D756">
      <w:pPr>
        <w:tabs>
          <w:tab w:val="left" w:pos="1686"/>
        </w:tabs>
        <w:spacing w:line="360" w:lineRule="auto"/>
        <w:ind w:firstLine="480" w:firstLineChars="200"/>
        <w:rPr>
          <w:rFonts w:ascii="宋体" w:hAnsi="宋体"/>
          <w:color w:val="auto"/>
        </w:rPr>
      </w:pPr>
    </w:p>
    <w:p w14:paraId="6BBD0F16">
      <w:pPr>
        <w:tabs>
          <w:tab w:val="left" w:pos="1686"/>
        </w:tabs>
        <w:spacing w:line="360" w:lineRule="auto"/>
        <w:ind w:firstLine="480" w:firstLineChars="200"/>
        <w:rPr>
          <w:rFonts w:ascii="宋体" w:hAnsi="宋体"/>
          <w:color w:val="auto"/>
        </w:rPr>
      </w:pPr>
    </w:p>
    <w:p w14:paraId="4E9CC583">
      <w:pPr>
        <w:tabs>
          <w:tab w:val="left" w:pos="1686"/>
        </w:tabs>
        <w:spacing w:line="360" w:lineRule="auto"/>
        <w:ind w:firstLine="480" w:firstLineChars="200"/>
        <w:rPr>
          <w:rFonts w:ascii="宋体" w:hAnsi="宋体"/>
          <w:color w:val="auto"/>
        </w:rPr>
      </w:pPr>
    </w:p>
    <w:p w14:paraId="6E32A397">
      <w:pPr>
        <w:tabs>
          <w:tab w:val="left" w:pos="1686"/>
        </w:tabs>
        <w:spacing w:line="360" w:lineRule="auto"/>
        <w:ind w:firstLine="480" w:firstLineChars="200"/>
        <w:rPr>
          <w:rFonts w:ascii="宋体" w:hAnsi="宋体"/>
          <w:color w:val="auto"/>
        </w:rPr>
      </w:pPr>
    </w:p>
    <w:p w14:paraId="2BE2BFE0">
      <w:pPr>
        <w:tabs>
          <w:tab w:val="left" w:pos="1686"/>
        </w:tabs>
        <w:spacing w:line="360" w:lineRule="auto"/>
        <w:ind w:firstLine="480" w:firstLineChars="200"/>
        <w:rPr>
          <w:rFonts w:ascii="宋体" w:hAnsi="宋体"/>
          <w:color w:val="auto"/>
        </w:rPr>
      </w:pPr>
    </w:p>
    <w:p w14:paraId="721B3999">
      <w:pPr>
        <w:tabs>
          <w:tab w:val="left" w:pos="1686"/>
        </w:tabs>
        <w:spacing w:line="360" w:lineRule="auto"/>
        <w:ind w:firstLine="480" w:firstLineChars="200"/>
        <w:rPr>
          <w:rFonts w:ascii="宋体" w:hAnsi="宋体"/>
          <w:color w:val="auto"/>
        </w:rPr>
      </w:pPr>
    </w:p>
    <w:p w14:paraId="60974050">
      <w:pPr>
        <w:tabs>
          <w:tab w:val="left" w:pos="1686"/>
        </w:tabs>
        <w:spacing w:line="360" w:lineRule="auto"/>
        <w:ind w:firstLine="480" w:firstLineChars="200"/>
        <w:rPr>
          <w:rFonts w:ascii="宋体" w:hAnsi="宋体"/>
          <w:color w:val="auto"/>
        </w:rPr>
      </w:pPr>
    </w:p>
    <w:bookmarkEnd w:id="378"/>
    <w:p w14:paraId="0AD0F98B">
      <w:pPr>
        <w:widowControl/>
        <w:spacing w:line="360" w:lineRule="auto"/>
        <w:jc w:val="left"/>
        <w:rPr>
          <w:rFonts w:ascii="宋体" w:hAnsi="宋体"/>
          <w:b/>
          <w:color w:val="auto"/>
        </w:rPr>
      </w:pPr>
      <w:r>
        <w:rPr>
          <w:rFonts w:ascii="宋体" w:hAnsi="宋体"/>
          <w:b/>
          <w:color w:val="auto"/>
        </w:rPr>
        <w:br w:type="page"/>
      </w:r>
    </w:p>
    <w:p w14:paraId="6E0666E5">
      <w:pPr>
        <w:pStyle w:val="9"/>
        <w:tabs>
          <w:tab w:val="clear" w:pos="432"/>
        </w:tabs>
        <w:spacing w:before="0" w:after="0" w:line="360" w:lineRule="auto"/>
        <w:ind w:left="0" w:firstLine="0"/>
        <w:jc w:val="center"/>
        <w:rPr>
          <w:rFonts w:hint="eastAsia" w:ascii="宋体" w:hAnsi="宋体"/>
          <w:bCs/>
          <w:color w:val="auto"/>
          <w:sz w:val="36"/>
          <w:szCs w:val="36"/>
        </w:rPr>
      </w:pPr>
      <w:bookmarkStart w:id="418" w:name="_Toc25052"/>
      <w:r>
        <w:rPr>
          <w:rFonts w:hint="eastAsia" w:ascii="宋体" w:hAnsi="宋体"/>
          <w:bCs/>
          <w:color w:val="auto"/>
          <w:sz w:val="36"/>
          <w:szCs w:val="36"/>
        </w:rPr>
        <w:t>第六章 招标要求</w:t>
      </w:r>
      <w:bookmarkEnd w:id="418"/>
    </w:p>
    <w:p w14:paraId="5068F576">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1、项目名称：</w:t>
      </w:r>
      <w:r>
        <w:rPr>
          <w:rFonts w:hint="eastAsia" w:ascii="宋体" w:hAnsi="宋体" w:eastAsia="宋体" w:cs="Times New Roman"/>
          <w:b w:val="0"/>
          <w:bCs w:val="0"/>
          <w:color w:val="auto"/>
          <w:kern w:val="2"/>
          <w:sz w:val="21"/>
          <w:szCs w:val="21"/>
          <w:lang w:val="en-US" w:eastAsia="zh-CN" w:bidi="ar-SA"/>
        </w:rPr>
        <w:t>会泽县城乡“两污”治理项目EPC（设计、采购、施工）</w:t>
      </w:r>
      <w:r>
        <w:rPr>
          <w:rFonts w:hint="eastAsia" w:ascii="宋体" w:hAnsi="宋体" w:cs="Times New Roman"/>
          <w:b w:val="0"/>
          <w:bCs w:val="0"/>
          <w:color w:val="auto"/>
          <w:kern w:val="2"/>
          <w:sz w:val="21"/>
          <w:szCs w:val="21"/>
          <w:lang w:val="en-US" w:eastAsia="zh-CN" w:bidi="ar-SA"/>
        </w:rPr>
        <w:t>二标段</w:t>
      </w:r>
      <w:r>
        <w:rPr>
          <w:rFonts w:hint="eastAsia" w:ascii="宋体" w:hAnsi="宋体" w:eastAsia="宋体" w:cs="Times New Roman"/>
          <w:b w:val="0"/>
          <w:bCs w:val="0"/>
          <w:color w:val="auto"/>
          <w:kern w:val="2"/>
          <w:sz w:val="21"/>
          <w:szCs w:val="21"/>
          <w:lang w:val="en-US" w:eastAsia="zh-CN" w:bidi="ar-SA"/>
        </w:rPr>
        <w:t>-波纹管、混凝土管及配件采购</w:t>
      </w:r>
      <w:r>
        <w:rPr>
          <w:rFonts w:hint="eastAsia" w:ascii="宋体" w:hAnsi="宋体"/>
          <w:bCs/>
          <w:iCs/>
          <w:color w:val="auto"/>
          <w:sz w:val="21"/>
          <w:szCs w:val="21"/>
        </w:rPr>
        <w:t>。</w:t>
      </w:r>
    </w:p>
    <w:p w14:paraId="357CE55B">
      <w:pPr>
        <w:spacing w:line="276" w:lineRule="auto"/>
        <w:ind w:firstLine="420" w:firstLineChars="200"/>
        <w:rPr>
          <w:rFonts w:hint="eastAsia" w:ascii="宋体" w:hAnsi="宋体"/>
          <w:bCs/>
          <w:iCs/>
          <w:color w:val="auto"/>
          <w:sz w:val="21"/>
          <w:szCs w:val="21"/>
          <w:highlight w:val="none"/>
          <w:lang w:val="en-US" w:eastAsia="zh-CN"/>
        </w:rPr>
      </w:pPr>
      <w:r>
        <w:rPr>
          <w:rFonts w:hint="eastAsia" w:ascii="宋体" w:hAnsi="宋体"/>
          <w:bCs/>
          <w:iCs/>
          <w:color w:val="auto"/>
          <w:sz w:val="21"/>
          <w:szCs w:val="21"/>
        </w:rPr>
        <w:t>2、招标范围：</w:t>
      </w:r>
      <w:r>
        <w:rPr>
          <w:rFonts w:hint="eastAsia" w:ascii="宋体" w:hAnsi="宋体"/>
          <w:bCs/>
          <w:iCs/>
          <w:color w:val="auto"/>
          <w:sz w:val="21"/>
          <w:szCs w:val="21"/>
          <w:highlight w:val="none"/>
        </w:rPr>
        <w:t>本项目包含</w:t>
      </w:r>
      <w:r>
        <w:rPr>
          <w:rFonts w:hint="eastAsia" w:ascii="宋体" w:hAnsi="宋体"/>
          <w:bCs/>
          <w:iCs/>
          <w:color w:val="auto"/>
          <w:sz w:val="21"/>
          <w:szCs w:val="21"/>
          <w:highlight w:val="none"/>
          <w:lang w:val="en-US" w:eastAsia="zh-CN"/>
        </w:rPr>
        <w:t>HDPE双壁波纹管DN300（SN8:2262米）、HDPE双壁波纹管DN400（SN8:2640米）、HDPE双壁波纹管DN500（SN8:500米）、HDPE钢带螺旋波纹管DN300（SN12.5:11004米）、HDPE钢带螺旋波纹管DN400（SN12.5:15838米）、HDPE钢带螺旋波纹管DN500（SN12.5:3358米）、HDPE钢带螺旋波纹管DN600（SN12.5:600米）、φ110PVC排水管（3350米）、φ200PVC排水管A型（500米）、φ160PVC排水管A型（21100米）、φ110PVC排水直接（2000个）、φ200PVC排水直接（500个）、φ160PVC排水直接（2500个）、φ200PVC排水管90度弯头（15个）、φ160*110PVC排水异径直接（400个）、φ160PVC排水管45度弯头（3000个）、φ160PVC排水三通（1500个）、PVC胶水500ml/瓶（1500瓶）、DN300热收缩套（2000个）、DN400热收缩套（4000个）、DN500热收缩套（300个）、DN600热收缩套（200个）、DN400II级钢筋混凝土管（承插）（7000米）、DN500II级钢筋混凝土管（承插）（4000米）材料采购。</w:t>
      </w:r>
    </w:p>
    <w:p w14:paraId="4D51661D">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3材料质保期：</w:t>
      </w:r>
      <w:r>
        <w:rPr>
          <w:rFonts w:hint="eastAsia" w:ascii="宋体" w:hAnsi="宋体"/>
          <w:bCs/>
          <w:iCs/>
          <w:color w:val="auto"/>
          <w:sz w:val="21"/>
          <w:szCs w:val="21"/>
          <w:lang w:val="en-US" w:eastAsia="zh-CN"/>
        </w:rPr>
        <w:t>自验收合格之日起1年</w:t>
      </w:r>
      <w:r>
        <w:rPr>
          <w:rFonts w:hint="eastAsia" w:ascii="宋体" w:hAnsi="宋体"/>
          <w:bCs/>
          <w:iCs/>
          <w:color w:val="auto"/>
          <w:sz w:val="21"/>
          <w:szCs w:val="21"/>
        </w:rPr>
        <w:t>。</w:t>
      </w:r>
    </w:p>
    <w:p w14:paraId="344BE971">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rPr>
        <w:t>4质量要求：所有供货必须是满足国家及行业质量标准的合格产品。</w:t>
      </w:r>
    </w:p>
    <w:p w14:paraId="4BCE5D3C">
      <w:pPr>
        <w:spacing w:line="276" w:lineRule="auto"/>
        <w:ind w:firstLine="420" w:firstLineChars="200"/>
        <w:rPr>
          <w:rFonts w:hint="default" w:ascii="宋体" w:hAnsi="宋体" w:eastAsia="宋体"/>
          <w:bCs/>
          <w:iCs/>
          <w:color w:val="auto"/>
          <w:sz w:val="21"/>
          <w:szCs w:val="21"/>
          <w:lang w:val="en-US" w:eastAsia="zh-CN"/>
        </w:rPr>
      </w:pPr>
      <w:r>
        <w:rPr>
          <w:rFonts w:hint="eastAsia" w:ascii="宋体" w:hAnsi="宋体"/>
          <w:bCs/>
          <w:iCs/>
          <w:color w:val="auto"/>
          <w:sz w:val="21"/>
          <w:szCs w:val="21"/>
          <w:lang w:val="en-US" w:eastAsia="zh-CN"/>
        </w:rPr>
        <w:t>5</w:t>
      </w:r>
      <w:r>
        <w:rPr>
          <w:rFonts w:hint="eastAsia" w:ascii="宋体" w:hAnsi="宋体"/>
          <w:bCs/>
          <w:iCs/>
          <w:color w:val="auto"/>
          <w:sz w:val="21"/>
          <w:szCs w:val="21"/>
        </w:rPr>
        <w:t>、交货期限：</w:t>
      </w:r>
      <w:r>
        <w:rPr>
          <w:rFonts w:hint="eastAsia" w:ascii="宋体" w:hAnsi="宋体"/>
          <w:bCs/>
          <w:iCs/>
          <w:color w:val="auto"/>
          <w:sz w:val="21"/>
          <w:szCs w:val="21"/>
          <w:lang w:val="en-US" w:eastAsia="zh-CN"/>
        </w:rPr>
        <w:t>根据招标人提供的材料需求信息在规定时间内送达指定地点。。</w:t>
      </w:r>
    </w:p>
    <w:p w14:paraId="171A89D5">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6、合同履约期限：</w:t>
      </w:r>
      <w:r>
        <w:rPr>
          <w:rFonts w:hint="eastAsia" w:ascii="宋体" w:hAnsi="宋体"/>
          <w:bCs/>
          <w:iCs/>
          <w:color w:val="auto"/>
          <w:sz w:val="21"/>
          <w:szCs w:val="21"/>
          <w:lang w:eastAsia="zh-CN"/>
        </w:rPr>
        <w:t>自合同签订之日起至本项目完成止。</w:t>
      </w:r>
    </w:p>
    <w:p w14:paraId="7564918C">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7</w:t>
      </w:r>
      <w:r>
        <w:rPr>
          <w:rFonts w:hint="eastAsia" w:ascii="宋体" w:hAnsi="宋体"/>
          <w:bCs/>
          <w:iCs/>
          <w:color w:val="auto"/>
          <w:sz w:val="21"/>
          <w:szCs w:val="21"/>
        </w:rPr>
        <w:t>、招标控制价：本项目招标控制总价（含税）</w:t>
      </w:r>
      <w:r>
        <w:rPr>
          <w:rFonts w:hint="eastAsia" w:ascii="宋体" w:hAnsi="宋体"/>
          <w:bCs/>
          <w:iCs/>
          <w:color w:val="auto"/>
          <w:sz w:val="21"/>
          <w:szCs w:val="21"/>
          <w:lang w:val="en-US" w:eastAsia="zh-CN"/>
        </w:rPr>
        <w:t>1300</w:t>
      </w:r>
      <w:r>
        <w:rPr>
          <w:rFonts w:hint="eastAsia" w:ascii="宋体" w:hAnsi="宋体"/>
          <w:bCs/>
          <w:iCs/>
          <w:color w:val="auto"/>
          <w:sz w:val="21"/>
          <w:szCs w:val="21"/>
        </w:rPr>
        <w:t>万元。</w:t>
      </w:r>
    </w:p>
    <w:p w14:paraId="2B2318A2">
      <w:pPr>
        <w:spacing w:line="276" w:lineRule="auto"/>
        <w:ind w:firstLine="420" w:firstLineChars="200"/>
        <w:rPr>
          <w:rFonts w:hint="eastAsia" w:ascii="宋体" w:hAnsi="宋体"/>
          <w:bCs/>
          <w:iCs/>
          <w:color w:val="auto"/>
          <w:sz w:val="21"/>
          <w:szCs w:val="21"/>
        </w:rPr>
      </w:pPr>
      <w:r>
        <w:rPr>
          <w:rFonts w:hint="eastAsia" w:ascii="宋体" w:hAnsi="宋体"/>
          <w:bCs/>
          <w:iCs/>
          <w:color w:val="auto"/>
          <w:sz w:val="21"/>
          <w:szCs w:val="21"/>
          <w:lang w:val="en-US" w:eastAsia="zh-CN"/>
        </w:rPr>
        <w:t>8</w:t>
      </w:r>
      <w:r>
        <w:rPr>
          <w:rFonts w:hint="eastAsia" w:ascii="宋体" w:hAnsi="宋体"/>
          <w:bCs/>
          <w:iCs/>
          <w:color w:val="auto"/>
          <w:sz w:val="21"/>
          <w:szCs w:val="21"/>
        </w:rPr>
        <w:t>、技术参数要求：</w:t>
      </w:r>
    </w:p>
    <w:tbl>
      <w:tblPr>
        <w:tblW w:w="89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2"/>
        <w:gridCol w:w="2725"/>
        <w:gridCol w:w="1402"/>
        <w:gridCol w:w="1272"/>
        <w:gridCol w:w="1697"/>
      </w:tblGrid>
      <w:tr w14:paraId="6D23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single" w:color="000000" w:sz="8" w:space="0"/>
              <w:left w:val="single" w:color="000000" w:sz="8" w:space="0"/>
              <w:bottom w:val="single" w:color="000000" w:sz="8" w:space="0"/>
              <w:right w:val="single" w:color="000000" w:sz="8" w:space="0"/>
            </w:tcBorders>
            <w:shd w:val="clear"/>
            <w:vAlign w:val="center"/>
          </w:tcPr>
          <w:p w14:paraId="32598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名称</w:t>
            </w:r>
          </w:p>
        </w:tc>
        <w:tc>
          <w:tcPr>
            <w:tcW w:w="2725" w:type="dxa"/>
            <w:tcBorders>
              <w:top w:val="single" w:color="000000" w:sz="8" w:space="0"/>
              <w:left w:val="single" w:color="000000" w:sz="8" w:space="0"/>
              <w:bottom w:val="single" w:color="000000" w:sz="8" w:space="0"/>
              <w:right w:val="single" w:color="000000" w:sz="8" w:space="0"/>
            </w:tcBorders>
            <w:shd w:val="clear"/>
            <w:noWrap/>
            <w:vAlign w:val="center"/>
          </w:tcPr>
          <w:p w14:paraId="2B948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规格型号</w:t>
            </w:r>
          </w:p>
        </w:tc>
        <w:tc>
          <w:tcPr>
            <w:tcW w:w="1402" w:type="dxa"/>
            <w:tcBorders>
              <w:top w:val="single" w:color="000000" w:sz="8" w:space="0"/>
              <w:left w:val="single" w:color="000000" w:sz="8" w:space="0"/>
              <w:bottom w:val="single" w:color="000000" w:sz="8" w:space="0"/>
              <w:right w:val="single" w:color="000000" w:sz="8" w:space="0"/>
            </w:tcBorders>
            <w:shd w:val="clear"/>
            <w:noWrap/>
            <w:vAlign w:val="center"/>
          </w:tcPr>
          <w:p w14:paraId="63CBC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272" w:type="dxa"/>
            <w:tcBorders>
              <w:top w:val="single" w:color="000000" w:sz="8" w:space="0"/>
              <w:left w:val="single" w:color="000000" w:sz="8" w:space="0"/>
              <w:bottom w:val="single" w:color="000000" w:sz="8" w:space="0"/>
              <w:right w:val="single" w:color="000000" w:sz="8" w:space="0"/>
            </w:tcBorders>
            <w:shd w:val="clear"/>
            <w:vAlign w:val="center"/>
          </w:tcPr>
          <w:p w14:paraId="2EBD9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697" w:type="dxa"/>
            <w:tcBorders>
              <w:top w:val="single" w:color="000000" w:sz="8" w:space="0"/>
              <w:left w:val="single" w:color="000000" w:sz="8" w:space="0"/>
              <w:bottom w:val="single" w:color="000000" w:sz="8" w:space="0"/>
              <w:right w:val="single" w:color="000000" w:sz="8" w:space="0"/>
            </w:tcBorders>
            <w:shd w:val="clear"/>
            <w:vAlign w:val="center"/>
          </w:tcPr>
          <w:p w14:paraId="464F5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41F0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E58A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HDPE双壁波纹管(国标 SN8)</w:t>
            </w:r>
          </w:p>
        </w:tc>
        <w:tc>
          <w:tcPr>
            <w:tcW w:w="2725" w:type="dxa"/>
            <w:tcBorders>
              <w:top w:val="nil"/>
              <w:left w:val="single" w:color="000000" w:sz="8" w:space="0"/>
              <w:bottom w:val="single" w:color="000000" w:sz="8" w:space="0"/>
              <w:right w:val="single" w:color="000000" w:sz="8" w:space="0"/>
            </w:tcBorders>
            <w:shd w:val="clear"/>
            <w:vAlign w:val="center"/>
          </w:tcPr>
          <w:p w14:paraId="23389F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1.规格型号：DN300；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2.含运输；</w:t>
            </w:r>
          </w:p>
        </w:tc>
        <w:tc>
          <w:tcPr>
            <w:tcW w:w="0" w:type="auto"/>
            <w:tcBorders>
              <w:top w:val="nil"/>
              <w:left w:val="single" w:color="000000" w:sz="8" w:space="0"/>
              <w:bottom w:val="single" w:color="000000" w:sz="8" w:space="0"/>
              <w:right w:val="single" w:color="000000" w:sz="8" w:space="0"/>
            </w:tcBorders>
            <w:shd w:val="clear"/>
            <w:noWrap/>
            <w:vAlign w:val="center"/>
          </w:tcPr>
          <w:p w14:paraId="5DEFF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2AB20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2262</w:t>
            </w:r>
          </w:p>
        </w:tc>
        <w:tc>
          <w:tcPr>
            <w:tcW w:w="1697" w:type="dxa"/>
            <w:tcBorders>
              <w:top w:val="nil"/>
              <w:left w:val="single" w:color="000000" w:sz="8" w:space="0"/>
              <w:bottom w:val="single" w:color="000000" w:sz="8" w:space="0"/>
              <w:right w:val="single" w:color="000000" w:sz="8" w:space="0"/>
            </w:tcBorders>
            <w:shd w:val="clear"/>
            <w:vAlign w:val="center"/>
          </w:tcPr>
          <w:p w14:paraId="6CB4FF31">
            <w:pPr>
              <w:jc w:val="center"/>
              <w:rPr>
                <w:rFonts w:hint="eastAsia" w:ascii="宋体" w:hAnsi="宋体" w:eastAsia="宋体" w:cs="宋体"/>
                <w:i w:val="0"/>
                <w:iCs w:val="0"/>
                <w:color w:val="000000"/>
                <w:sz w:val="24"/>
                <w:szCs w:val="24"/>
                <w:u w:val="none"/>
              </w:rPr>
            </w:pPr>
          </w:p>
        </w:tc>
      </w:tr>
      <w:tr w14:paraId="2C23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342C9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HDPE双壁波纹管(国标 SN8)</w:t>
            </w:r>
          </w:p>
        </w:tc>
        <w:tc>
          <w:tcPr>
            <w:tcW w:w="2725" w:type="dxa"/>
            <w:tcBorders>
              <w:top w:val="nil"/>
              <w:left w:val="single" w:color="000000" w:sz="8" w:space="0"/>
              <w:bottom w:val="single" w:color="000000" w:sz="8" w:space="0"/>
              <w:right w:val="single" w:color="000000" w:sz="8" w:space="0"/>
            </w:tcBorders>
            <w:shd w:val="clear"/>
            <w:vAlign w:val="center"/>
          </w:tcPr>
          <w:p w14:paraId="301422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38766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7D738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2640</w:t>
            </w:r>
          </w:p>
        </w:tc>
        <w:tc>
          <w:tcPr>
            <w:tcW w:w="1697" w:type="dxa"/>
            <w:tcBorders>
              <w:top w:val="nil"/>
              <w:left w:val="single" w:color="000000" w:sz="8" w:space="0"/>
              <w:bottom w:val="single" w:color="000000" w:sz="8" w:space="0"/>
              <w:right w:val="single" w:color="000000" w:sz="8" w:space="0"/>
            </w:tcBorders>
            <w:shd w:val="clear"/>
            <w:vAlign w:val="center"/>
          </w:tcPr>
          <w:p w14:paraId="350DA205">
            <w:pPr>
              <w:jc w:val="center"/>
              <w:rPr>
                <w:rFonts w:hint="eastAsia" w:ascii="宋体" w:hAnsi="宋体" w:eastAsia="宋体" w:cs="宋体"/>
                <w:i w:val="0"/>
                <w:iCs w:val="0"/>
                <w:color w:val="000000"/>
                <w:sz w:val="24"/>
                <w:szCs w:val="24"/>
                <w:u w:val="none"/>
              </w:rPr>
            </w:pPr>
          </w:p>
        </w:tc>
      </w:tr>
      <w:tr w14:paraId="036A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73B7D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HDPE双壁波纹管(国标 SN8)</w:t>
            </w:r>
          </w:p>
        </w:tc>
        <w:tc>
          <w:tcPr>
            <w:tcW w:w="2725" w:type="dxa"/>
            <w:tcBorders>
              <w:top w:val="nil"/>
              <w:left w:val="single" w:color="000000" w:sz="8" w:space="0"/>
              <w:bottom w:val="single" w:color="000000" w:sz="8" w:space="0"/>
              <w:right w:val="single" w:color="000000" w:sz="8" w:space="0"/>
            </w:tcBorders>
            <w:shd w:val="clear"/>
            <w:vAlign w:val="center"/>
          </w:tcPr>
          <w:p w14:paraId="39308F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378C3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1DEBD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1697" w:type="dxa"/>
            <w:tcBorders>
              <w:top w:val="nil"/>
              <w:left w:val="single" w:color="000000" w:sz="8" w:space="0"/>
              <w:bottom w:val="single" w:color="000000" w:sz="8" w:space="0"/>
              <w:right w:val="single" w:color="000000" w:sz="8" w:space="0"/>
            </w:tcBorders>
            <w:shd w:val="clear"/>
            <w:vAlign w:val="center"/>
          </w:tcPr>
          <w:p w14:paraId="6FD647A9">
            <w:pPr>
              <w:jc w:val="center"/>
              <w:rPr>
                <w:rFonts w:hint="eastAsia" w:ascii="宋体" w:hAnsi="宋体" w:eastAsia="宋体" w:cs="宋体"/>
                <w:i w:val="0"/>
                <w:iCs w:val="0"/>
                <w:color w:val="000000"/>
                <w:sz w:val="24"/>
                <w:szCs w:val="24"/>
                <w:u w:val="none"/>
              </w:rPr>
            </w:pPr>
          </w:p>
        </w:tc>
      </w:tr>
      <w:tr w14:paraId="12AF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59A00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2725" w:type="dxa"/>
            <w:tcBorders>
              <w:top w:val="nil"/>
              <w:left w:val="single" w:color="000000" w:sz="8" w:space="0"/>
              <w:bottom w:val="single" w:color="000000" w:sz="8" w:space="0"/>
              <w:right w:val="single" w:color="000000" w:sz="8" w:space="0"/>
            </w:tcBorders>
            <w:shd w:val="clear"/>
            <w:vAlign w:val="center"/>
          </w:tcPr>
          <w:p w14:paraId="17CF56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1.规格型号：DN300；2.含运输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5BDF1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60967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11004</w:t>
            </w:r>
          </w:p>
        </w:tc>
        <w:tc>
          <w:tcPr>
            <w:tcW w:w="1697" w:type="dxa"/>
            <w:tcBorders>
              <w:top w:val="nil"/>
              <w:left w:val="single" w:color="000000" w:sz="8" w:space="0"/>
              <w:bottom w:val="single" w:color="000000" w:sz="8" w:space="0"/>
              <w:right w:val="single" w:color="000000" w:sz="8" w:space="0"/>
            </w:tcBorders>
            <w:shd w:val="clear"/>
            <w:vAlign w:val="center"/>
          </w:tcPr>
          <w:p w14:paraId="26740E91">
            <w:pPr>
              <w:jc w:val="center"/>
              <w:rPr>
                <w:rFonts w:hint="eastAsia" w:ascii="宋体" w:hAnsi="宋体" w:eastAsia="宋体" w:cs="宋体"/>
                <w:i w:val="0"/>
                <w:iCs w:val="0"/>
                <w:color w:val="000000"/>
                <w:sz w:val="24"/>
                <w:szCs w:val="24"/>
                <w:u w:val="none"/>
              </w:rPr>
            </w:pPr>
          </w:p>
        </w:tc>
      </w:tr>
      <w:tr w14:paraId="42FD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0DE1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2725" w:type="dxa"/>
            <w:tcBorders>
              <w:top w:val="nil"/>
              <w:left w:val="single" w:color="000000" w:sz="8" w:space="0"/>
              <w:bottom w:val="single" w:color="000000" w:sz="8" w:space="0"/>
              <w:right w:val="single" w:color="000000" w:sz="8" w:space="0"/>
            </w:tcBorders>
            <w:shd w:val="clear"/>
            <w:vAlign w:val="center"/>
          </w:tcPr>
          <w:p w14:paraId="20620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4EF40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6C465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15838</w:t>
            </w:r>
          </w:p>
        </w:tc>
        <w:tc>
          <w:tcPr>
            <w:tcW w:w="1697" w:type="dxa"/>
            <w:tcBorders>
              <w:top w:val="nil"/>
              <w:left w:val="single" w:color="000000" w:sz="8" w:space="0"/>
              <w:bottom w:val="single" w:color="000000" w:sz="8" w:space="0"/>
              <w:right w:val="single" w:color="000000" w:sz="8" w:space="0"/>
            </w:tcBorders>
            <w:shd w:val="clear"/>
            <w:vAlign w:val="center"/>
          </w:tcPr>
          <w:p w14:paraId="3F35C970">
            <w:pPr>
              <w:jc w:val="center"/>
              <w:rPr>
                <w:rFonts w:hint="eastAsia" w:ascii="宋体" w:hAnsi="宋体" w:eastAsia="宋体" w:cs="宋体"/>
                <w:i w:val="0"/>
                <w:iCs w:val="0"/>
                <w:color w:val="000000"/>
                <w:sz w:val="24"/>
                <w:szCs w:val="24"/>
                <w:u w:val="none"/>
              </w:rPr>
            </w:pPr>
          </w:p>
        </w:tc>
      </w:tr>
      <w:tr w14:paraId="1C3A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72B66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2725" w:type="dxa"/>
            <w:tcBorders>
              <w:top w:val="nil"/>
              <w:left w:val="single" w:color="000000" w:sz="8" w:space="0"/>
              <w:bottom w:val="single" w:color="000000" w:sz="8" w:space="0"/>
              <w:right w:val="single" w:color="000000" w:sz="8" w:space="0"/>
            </w:tcBorders>
            <w:shd w:val="clear"/>
            <w:vAlign w:val="center"/>
          </w:tcPr>
          <w:p w14:paraId="19979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1FB74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240C4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3358</w:t>
            </w:r>
          </w:p>
        </w:tc>
        <w:tc>
          <w:tcPr>
            <w:tcW w:w="1697" w:type="dxa"/>
            <w:tcBorders>
              <w:top w:val="nil"/>
              <w:left w:val="single" w:color="000000" w:sz="8" w:space="0"/>
              <w:bottom w:val="single" w:color="000000" w:sz="8" w:space="0"/>
              <w:right w:val="single" w:color="000000" w:sz="8" w:space="0"/>
            </w:tcBorders>
            <w:shd w:val="clear"/>
            <w:vAlign w:val="center"/>
          </w:tcPr>
          <w:p w14:paraId="68DB77BF">
            <w:pPr>
              <w:jc w:val="center"/>
              <w:rPr>
                <w:rFonts w:hint="eastAsia" w:ascii="宋体" w:hAnsi="宋体" w:eastAsia="宋体" w:cs="宋体"/>
                <w:i w:val="0"/>
                <w:iCs w:val="0"/>
                <w:color w:val="000000"/>
                <w:sz w:val="24"/>
                <w:szCs w:val="24"/>
                <w:u w:val="none"/>
              </w:rPr>
            </w:pPr>
          </w:p>
        </w:tc>
      </w:tr>
      <w:tr w14:paraId="08B5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8B9A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HDPE钢带螺旋波纹管(SN12.5)</w:t>
            </w:r>
          </w:p>
        </w:tc>
        <w:tc>
          <w:tcPr>
            <w:tcW w:w="2725" w:type="dxa"/>
            <w:tcBorders>
              <w:top w:val="nil"/>
              <w:left w:val="single" w:color="000000" w:sz="8" w:space="0"/>
              <w:bottom w:val="single" w:color="000000" w:sz="8" w:space="0"/>
              <w:right w:val="single" w:color="000000" w:sz="8" w:space="0"/>
            </w:tcBorders>
            <w:shd w:val="clear"/>
            <w:vAlign w:val="center"/>
          </w:tcPr>
          <w:p w14:paraId="71A2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1.规格型号：DN600；2.含运输；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77B5C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7199B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w:t>
            </w:r>
          </w:p>
        </w:tc>
        <w:tc>
          <w:tcPr>
            <w:tcW w:w="1697" w:type="dxa"/>
            <w:tcBorders>
              <w:top w:val="nil"/>
              <w:left w:val="single" w:color="000000" w:sz="8" w:space="0"/>
              <w:bottom w:val="single" w:color="000000" w:sz="8" w:space="0"/>
              <w:right w:val="single" w:color="000000" w:sz="8" w:space="0"/>
            </w:tcBorders>
            <w:shd w:val="clear"/>
            <w:vAlign w:val="center"/>
          </w:tcPr>
          <w:p w14:paraId="651EC972">
            <w:pPr>
              <w:jc w:val="center"/>
              <w:rPr>
                <w:rFonts w:hint="eastAsia" w:ascii="宋体" w:hAnsi="宋体" w:eastAsia="宋体" w:cs="宋体"/>
                <w:i w:val="0"/>
                <w:iCs w:val="0"/>
                <w:color w:val="000000"/>
                <w:sz w:val="24"/>
                <w:szCs w:val="24"/>
                <w:u w:val="none"/>
              </w:rPr>
            </w:pPr>
          </w:p>
        </w:tc>
      </w:tr>
      <w:tr w14:paraId="3A4A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0E357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PVC排水管（国标）</w:t>
            </w:r>
          </w:p>
        </w:tc>
        <w:tc>
          <w:tcPr>
            <w:tcW w:w="2725" w:type="dxa"/>
            <w:tcBorders>
              <w:top w:val="nil"/>
              <w:left w:val="single" w:color="000000" w:sz="8" w:space="0"/>
              <w:bottom w:val="single" w:color="000000" w:sz="8" w:space="0"/>
              <w:right w:val="single" w:color="000000" w:sz="8" w:space="0"/>
            </w:tcBorders>
            <w:shd w:val="clear"/>
            <w:vAlign w:val="center"/>
          </w:tcPr>
          <w:p w14:paraId="2F3CFA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1.规格型号：φ110；2.含运输；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4AB87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581E0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3350</w:t>
            </w:r>
          </w:p>
        </w:tc>
        <w:tc>
          <w:tcPr>
            <w:tcW w:w="1697" w:type="dxa"/>
            <w:tcBorders>
              <w:top w:val="nil"/>
              <w:left w:val="single" w:color="000000" w:sz="8" w:space="0"/>
              <w:bottom w:val="single" w:color="000000" w:sz="8" w:space="0"/>
              <w:right w:val="single" w:color="000000" w:sz="8" w:space="0"/>
            </w:tcBorders>
            <w:shd w:val="clear"/>
            <w:vAlign w:val="center"/>
          </w:tcPr>
          <w:p w14:paraId="3E82123D">
            <w:pPr>
              <w:jc w:val="center"/>
              <w:rPr>
                <w:rFonts w:hint="eastAsia" w:ascii="宋体" w:hAnsi="宋体" w:eastAsia="宋体" w:cs="宋体"/>
                <w:i w:val="0"/>
                <w:iCs w:val="0"/>
                <w:color w:val="000000"/>
                <w:sz w:val="24"/>
                <w:szCs w:val="24"/>
                <w:u w:val="none"/>
              </w:rPr>
            </w:pPr>
          </w:p>
        </w:tc>
      </w:tr>
      <w:tr w14:paraId="1604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CF14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PVC排水管（A型）</w:t>
            </w:r>
          </w:p>
        </w:tc>
        <w:tc>
          <w:tcPr>
            <w:tcW w:w="2725" w:type="dxa"/>
            <w:tcBorders>
              <w:top w:val="nil"/>
              <w:left w:val="single" w:color="000000" w:sz="8" w:space="0"/>
              <w:bottom w:val="single" w:color="000000" w:sz="8" w:space="0"/>
              <w:right w:val="single" w:color="000000" w:sz="8" w:space="0"/>
            </w:tcBorders>
            <w:shd w:val="clear"/>
            <w:vAlign w:val="center"/>
          </w:tcPr>
          <w:p w14:paraId="146D4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1.规格型号：φ200；2.含运输；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522D3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61677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1697" w:type="dxa"/>
            <w:tcBorders>
              <w:top w:val="nil"/>
              <w:left w:val="single" w:color="000000" w:sz="8" w:space="0"/>
              <w:bottom w:val="single" w:color="000000" w:sz="8" w:space="0"/>
              <w:right w:val="single" w:color="000000" w:sz="8" w:space="0"/>
            </w:tcBorders>
            <w:shd w:val="clear"/>
            <w:vAlign w:val="center"/>
          </w:tcPr>
          <w:p w14:paraId="77E3DB56">
            <w:pPr>
              <w:jc w:val="center"/>
              <w:rPr>
                <w:rFonts w:hint="eastAsia" w:ascii="宋体" w:hAnsi="宋体" w:eastAsia="宋体" w:cs="宋体"/>
                <w:i w:val="0"/>
                <w:iCs w:val="0"/>
                <w:color w:val="000000"/>
                <w:sz w:val="24"/>
                <w:szCs w:val="24"/>
                <w:u w:val="none"/>
              </w:rPr>
            </w:pPr>
          </w:p>
        </w:tc>
      </w:tr>
      <w:tr w14:paraId="3669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0E6C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PVC排水管（A型）</w:t>
            </w:r>
          </w:p>
        </w:tc>
        <w:tc>
          <w:tcPr>
            <w:tcW w:w="2725" w:type="dxa"/>
            <w:tcBorders>
              <w:top w:val="nil"/>
              <w:left w:val="single" w:color="000000" w:sz="8" w:space="0"/>
              <w:bottom w:val="single" w:color="000000" w:sz="8" w:space="0"/>
              <w:right w:val="single" w:color="000000" w:sz="8" w:space="0"/>
            </w:tcBorders>
            <w:shd w:val="clear"/>
            <w:vAlign w:val="center"/>
          </w:tcPr>
          <w:p w14:paraId="41873D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685C6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44548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21100</w:t>
            </w:r>
          </w:p>
        </w:tc>
        <w:tc>
          <w:tcPr>
            <w:tcW w:w="1697" w:type="dxa"/>
            <w:tcBorders>
              <w:top w:val="nil"/>
              <w:left w:val="single" w:color="000000" w:sz="8" w:space="0"/>
              <w:bottom w:val="single" w:color="000000" w:sz="8" w:space="0"/>
              <w:right w:val="single" w:color="000000" w:sz="8" w:space="0"/>
            </w:tcBorders>
            <w:shd w:val="clear"/>
            <w:vAlign w:val="center"/>
          </w:tcPr>
          <w:p w14:paraId="7516315D">
            <w:pPr>
              <w:jc w:val="center"/>
              <w:rPr>
                <w:rFonts w:hint="eastAsia" w:ascii="宋体" w:hAnsi="宋体" w:eastAsia="宋体" w:cs="宋体"/>
                <w:i w:val="0"/>
                <w:iCs w:val="0"/>
                <w:color w:val="000000"/>
                <w:sz w:val="24"/>
                <w:szCs w:val="24"/>
                <w:u w:val="none"/>
              </w:rPr>
            </w:pPr>
          </w:p>
        </w:tc>
      </w:tr>
      <w:tr w14:paraId="3ACF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59E6D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PVC排水直接</w:t>
            </w:r>
          </w:p>
        </w:tc>
        <w:tc>
          <w:tcPr>
            <w:tcW w:w="2725" w:type="dxa"/>
            <w:tcBorders>
              <w:top w:val="nil"/>
              <w:left w:val="single" w:color="000000" w:sz="8" w:space="0"/>
              <w:bottom w:val="single" w:color="000000" w:sz="8" w:space="0"/>
              <w:right w:val="single" w:color="000000" w:sz="8" w:space="0"/>
            </w:tcBorders>
            <w:shd w:val="clear"/>
            <w:vAlign w:val="center"/>
          </w:tcPr>
          <w:p w14:paraId="77CCC0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1.规格型号：φ110；2.含运输；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03E5F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42813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1697" w:type="dxa"/>
            <w:tcBorders>
              <w:top w:val="nil"/>
              <w:left w:val="single" w:color="000000" w:sz="8" w:space="0"/>
              <w:bottom w:val="single" w:color="000000" w:sz="8" w:space="0"/>
              <w:right w:val="single" w:color="000000" w:sz="8" w:space="0"/>
            </w:tcBorders>
            <w:shd w:val="clear"/>
            <w:vAlign w:val="center"/>
          </w:tcPr>
          <w:p w14:paraId="06EC9FC4">
            <w:pPr>
              <w:jc w:val="center"/>
              <w:rPr>
                <w:rFonts w:hint="eastAsia" w:ascii="宋体" w:hAnsi="宋体" w:eastAsia="宋体" w:cs="宋体"/>
                <w:i w:val="0"/>
                <w:iCs w:val="0"/>
                <w:color w:val="000000"/>
                <w:sz w:val="24"/>
                <w:szCs w:val="24"/>
                <w:u w:val="none"/>
              </w:rPr>
            </w:pPr>
          </w:p>
        </w:tc>
      </w:tr>
      <w:tr w14:paraId="7BA9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46C38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PVC排水直接</w:t>
            </w:r>
          </w:p>
        </w:tc>
        <w:tc>
          <w:tcPr>
            <w:tcW w:w="2725" w:type="dxa"/>
            <w:tcBorders>
              <w:top w:val="nil"/>
              <w:left w:val="single" w:color="000000" w:sz="8" w:space="0"/>
              <w:bottom w:val="single" w:color="000000" w:sz="8" w:space="0"/>
              <w:right w:val="single" w:color="000000" w:sz="8" w:space="0"/>
            </w:tcBorders>
            <w:shd w:val="clear"/>
            <w:vAlign w:val="center"/>
          </w:tcPr>
          <w:p w14:paraId="55F15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1.规格型号：φ200；2.含运输；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6F5E8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69EE6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1697" w:type="dxa"/>
            <w:tcBorders>
              <w:top w:val="nil"/>
              <w:left w:val="single" w:color="000000" w:sz="8" w:space="0"/>
              <w:bottom w:val="single" w:color="000000" w:sz="8" w:space="0"/>
              <w:right w:val="single" w:color="000000" w:sz="8" w:space="0"/>
            </w:tcBorders>
            <w:shd w:val="clear"/>
            <w:vAlign w:val="center"/>
          </w:tcPr>
          <w:p w14:paraId="03AB2FA3">
            <w:pPr>
              <w:jc w:val="center"/>
              <w:rPr>
                <w:rFonts w:hint="eastAsia" w:ascii="宋体" w:hAnsi="宋体" w:eastAsia="宋体" w:cs="宋体"/>
                <w:i w:val="0"/>
                <w:iCs w:val="0"/>
                <w:color w:val="000000"/>
                <w:sz w:val="24"/>
                <w:szCs w:val="24"/>
                <w:u w:val="none"/>
              </w:rPr>
            </w:pPr>
          </w:p>
        </w:tc>
      </w:tr>
      <w:tr w14:paraId="192B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2" w:hRule="atLeast"/>
        </w:trPr>
        <w:tc>
          <w:tcPr>
            <w:tcW w:w="1822" w:type="dxa"/>
            <w:tcBorders>
              <w:top w:val="nil"/>
              <w:left w:val="single" w:color="000000" w:sz="8" w:space="0"/>
              <w:bottom w:val="single" w:color="000000" w:sz="8" w:space="0"/>
              <w:right w:val="single" w:color="000000" w:sz="8" w:space="0"/>
            </w:tcBorders>
            <w:shd w:val="clear"/>
            <w:vAlign w:val="center"/>
          </w:tcPr>
          <w:p w14:paraId="33C16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PVC排水直接</w:t>
            </w:r>
          </w:p>
        </w:tc>
        <w:tc>
          <w:tcPr>
            <w:tcW w:w="2725" w:type="dxa"/>
            <w:tcBorders>
              <w:top w:val="nil"/>
              <w:left w:val="single" w:color="000000" w:sz="8" w:space="0"/>
              <w:bottom w:val="single" w:color="000000" w:sz="8" w:space="0"/>
              <w:right w:val="single" w:color="000000" w:sz="8" w:space="0"/>
            </w:tcBorders>
            <w:shd w:val="clear"/>
            <w:vAlign w:val="center"/>
          </w:tcPr>
          <w:p w14:paraId="3D90EC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3C396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44A7C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2500</w:t>
            </w:r>
          </w:p>
        </w:tc>
        <w:tc>
          <w:tcPr>
            <w:tcW w:w="1697" w:type="dxa"/>
            <w:tcBorders>
              <w:top w:val="nil"/>
              <w:left w:val="single" w:color="000000" w:sz="8" w:space="0"/>
              <w:bottom w:val="single" w:color="000000" w:sz="8" w:space="0"/>
              <w:right w:val="single" w:color="000000" w:sz="8" w:space="0"/>
            </w:tcBorders>
            <w:shd w:val="clear"/>
            <w:vAlign w:val="center"/>
          </w:tcPr>
          <w:p w14:paraId="57D72D28">
            <w:pPr>
              <w:jc w:val="center"/>
              <w:rPr>
                <w:rFonts w:hint="eastAsia" w:ascii="宋体" w:hAnsi="宋体" w:eastAsia="宋体" w:cs="宋体"/>
                <w:i w:val="0"/>
                <w:iCs w:val="0"/>
                <w:color w:val="000000"/>
                <w:sz w:val="24"/>
                <w:szCs w:val="24"/>
                <w:u w:val="none"/>
              </w:rPr>
            </w:pPr>
          </w:p>
        </w:tc>
      </w:tr>
      <w:tr w14:paraId="22D7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0592B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PVC排水管90度弯头</w:t>
            </w:r>
          </w:p>
        </w:tc>
        <w:tc>
          <w:tcPr>
            <w:tcW w:w="2725" w:type="dxa"/>
            <w:tcBorders>
              <w:top w:val="nil"/>
              <w:left w:val="single" w:color="000000" w:sz="8" w:space="0"/>
              <w:bottom w:val="single" w:color="000000" w:sz="8" w:space="0"/>
              <w:right w:val="single" w:color="000000" w:sz="8" w:space="0"/>
            </w:tcBorders>
            <w:shd w:val="clear"/>
            <w:vAlign w:val="center"/>
          </w:tcPr>
          <w:p w14:paraId="3DFC0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1.规格型号：φ200；2.含运输；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7A639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0882A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697" w:type="dxa"/>
            <w:tcBorders>
              <w:top w:val="nil"/>
              <w:left w:val="single" w:color="000000" w:sz="8" w:space="0"/>
              <w:bottom w:val="single" w:color="000000" w:sz="8" w:space="0"/>
              <w:right w:val="single" w:color="000000" w:sz="8" w:space="0"/>
            </w:tcBorders>
            <w:shd w:val="clear"/>
            <w:vAlign w:val="center"/>
          </w:tcPr>
          <w:p w14:paraId="58CA2665">
            <w:pPr>
              <w:jc w:val="center"/>
              <w:rPr>
                <w:rFonts w:hint="eastAsia" w:ascii="宋体" w:hAnsi="宋体" w:eastAsia="宋体" w:cs="宋体"/>
                <w:i w:val="0"/>
                <w:iCs w:val="0"/>
                <w:color w:val="000000"/>
                <w:sz w:val="24"/>
                <w:szCs w:val="24"/>
                <w:u w:val="none"/>
              </w:rPr>
            </w:pPr>
          </w:p>
        </w:tc>
      </w:tr>
      <w:tr w14:paraId="6B43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4B38D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PVC排水异径直接</w:t>
            </w:r>
          </w:p>
        </w:tc>
        <w:tc>
          <w:tcPr>
            <w:tcW w:w="2725" w:type="dxa"/>
            <w:tcBorders>
              <w:top w:val="nil"/>
              <w:left w:val="single" w:color="000000" w:sz="8" w:space="0"/>
              <w:bottom w:val="single" w:color="000000" w:sz="8" w:space="0"/>
              <w:right w:val="single" w:color="000000" w:sz="8" w:space="0"/>
            </w:tcBorders>
            <w:shd w:val="clear"/>
            <w:vAlign w:val="center"/>
          </w:tcPr>
          <w:p w14:paraId="00944F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1.规格型号：φ160*110；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2.含运输；</w:t>
            </w:r>
          </w:p>
        </w:tc>
        <w:tc>
          <w:tcPr>
            <w:tcW w:w="0" w:type="auto"/>
            <w:tcBorders>
              <w:top w:val="nil"/>
              <w:left w:val="single" w:color="000000" w:sz="8" w:space="0"/>
              <w:bottom w:val="single" w:color="000000" w:sz="8" w:space="0"/>
              <w:right w:val="single" w:color="000000" w:sz="8" w:space="0"/>
            </w:tcBorders>
            <w:shd w:val="clear"/>
            <w:noWrap/>
            <w:vAlign w:val="center"/>
          </w:tcPr>
          <w:p w14:paraId="24C55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5EC15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1697" w:type="dxa"/>
            <w:tcBorders>
              <w:top w:val="nil"/>
              <w:left w:val="single" w:color="000000" w:sz="8" w:space="0"/>
              <w:bottom w:val="single" w:color="000000" w:sz="8" w:space="0"/>
              <w:right w:val="single" w:color="000000" w:sz="8" w:space="0"/>
            </w:tcBorders>
            <w:shd w:val="clear"/>
            <w:vAlign w:val="center"/>
          </w:tcPr>
          <w:p w14:paraId="13EE5A69">
            <w:pPr>
              <w:jc w:val="center"/>
              <w:rPr>
                <w:rFonts w:hint="eastAsia" w:ascii="宋体" w:hAnsi="宋体" w:eastAsia="宋体" w:cs="宋体"/>
                <w:i w:val="0"/>
                <w:iCs w:val="0"/>
                <w:color w:val="000000"/>
                <w:sz w:val="24"/>
                <w:szCs w:val="24"/>
                <w:u w:val="none"/>
              </w:rPr>
            </w:pPr>
          </w:p>
        </w:tc>
      </w:tr>
      <w:tr w14:paraId="7C17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16DC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PVC排水45°弯头</w:t>
            </w:r>
          </w:p>
        </w:tc>
        <w:tc>
          <w:tcPr>
            <w:tcW w:w="2725" w:type="dxa"/>
            <w:tcBorders>
              <w:top w:val="nil"/>
              <w:left w:val="single" w:color="000000" w:sz="8" w:space="0"/>
              <w:bottom w:val="single" w:color="000000" w:sz="8" w:space="0"/>
              <w:right w:val="single" w:color="000000" w:sz="8" w:space="0"/>
            </w:tcBorders>
            <w:shd w:val="clear"/>
            <w:vAlign w:val="center"/>
          </w:tcPr>
          <w:p w14:paraId="50808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4AE14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4B62F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697" w:type="dxa"/>
            <w:tcBorders>
              <w:top w:val="nil"/>
              <w:left w:val="single" w:color="000000" w:sz="8" w:space="0"/>
              <w:bottom w:val="single" w:color="000000" w:sz="8" w:space="0"/>
              <w:right w:val="single" w:color="000000" w:sz="8" w:space="0"/>
            </w:tcBorders>
            <w:shd w:val="clear"/>
            <w:vAlign w:val="center"/>
          </w:tcPr>
          <w:p w14:paraId="44FA6F69">
            <w:pPr>
              <w:jc w:val="center"/>
              <w:rPr>
                <w:rFonts w:hint="eastAsia" w:ascii="宋体" w:hAnsi="宋体" w:eastAsia="宋体" w:cs="宋体"/>
                <w:i w:val="0"/>
                <w:iCs w:val="0"/>
                <w:color w:val="000000"/>
                <w:sz w:val="24"/>
                <w:szCs w:val="24"/>
                <w:u w:val="none"/>
              </w:rPr>
            </w:pPr>
          </w:p>
        </w:tc>
      </w:tr>
      <w:tr w14:paraId="24FC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09B9D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PVC排水三通</w:t>
            </w:r>
          </w:p>
        </w:tc>
        <w:tc>
          <w:tcPr>
            <w:tcW w:w="2725" w:type="dxa"/>
            <w:tcBorders>
              <w:top w:val="nil"/>
              <w:left w:val="single" w:color="000000" w:sz="8" w:space="0"/>
              <w:bottom w:val="single" w:color="000000" w:sz="8" w:space="0"/>
              <w:right w:val="single" w:color="000000" w:sz="8" w:space="0"/>
            </w:tcBorders>
            <w:shd w:val="clear"/>
            <w:vAlign w:val="center"/>
          </w:tcPr>
          <w:p w14:paraId="78D8E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1.规格型号：φ160；2.含运输；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105A1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197D8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1697" w:type="dxa"/>
            <w:tcBorders>
              <w:top w:val="nil"/>
              <w:left w:val="single" w:color="000000" w:sz="8" w:space="0"/>
              <w:bottom w:val="single" w:color="000000" w:sz="8" w:space="0"/>
              <w:right w:val="single" w:color="000000" w:sz="8" w:space="0"/>
            </w:tcBorders>
            <w:shd w:val="clear"/>
            <w:vAlign w:val="center"/>
          </w:tcPr>
          <w:p w14:paraId="1B8D1651">
            <w:pPr>
              <w:jc w:val="center"/>
              <w:rPr>
                <w:rFonts w:hint="eastAsia" w:ascii="宋体" w:hAnsi="宋体" w:eastAsia="宋体" w:cs="宋体"/>
                <w:i w:val="0"/>
                <w:iCs w:val="0"/>
                <w:color w:val="000000"/>
                <w:sz w:val="24"/>
                <w:szCs w:val="24"/>
                <w:u w:val="none"/>
              </w:rPr>
            </w:pPr>
          </w:p>
        </w:tc>
      </w:tr>
      <w:tr w14:paraId="74D7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9908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PVC胶水</w:t>
            </w:r>
          </w:p>
        </w:tc>
        <w:tc>
          <w:tcPr>
            <w:tcW w:w="2725" w:type="dxa"/>
            <w:tcBorders>
              <w:top w:val="nil"/>
              <w:left w:val="single" w:color="000000" w:sz="8" w:space="0"/>
              <w:bottom w:val="single" w:color="000000" w:sz="8" w:space="0"/>
              <w:right w:val="single" w:color="000000" w:sz="8" w:space="0"/>
            </w:tcBorders>
            <w:shd w:val="clear"/>
            <w:vAlign w:val="center"/>
          </w:tcPr>
          <w:p w14:paraId="3830E2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1.规格型号：500ml/瓶；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2.含运输；</w:t>
            </w:r>
          </w:p>
        </w:tc>
        <w:tc>
          <w:tcPr>
            <w:tcW w:w="0" w:type="auto"/>
            <w:tcBorders>
              <w:top w:val="nil"/>
              <w:left w:val="single" w:color="000000" w:sz="8" w:space="0"/>
              <w:bottom w:val="single" w:color="000000" w:sz="8" w:space="0"/>
              <w:right w:val="single" w:color="000000" w:sz="8" w:space="0"/>
            </w:tcBorders>
            <w:shd w:val="clear"/>
            <w:noWrap/>
            <w:vAlign w:val="center"/>
          </w:tcPr>
          <w:p w14:paraId="1E8C3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w:t>
            </w:r>
          </w:p>
        </w:tc>
        <w:tc>
          <w:tcPr>
            <w:tcW w:w="1272" w:type="dxa"/>
            <w:tcBorders>
              <w:top w:val="nil"/>
              <w:left w:val="single" w:color="000000" w:sz="8" w:space="0"/>
              <w:bottom w:val="single" w:color="000000" w:sz="8" w:space="0"/>
              <w:right w:val="single" w:color="000000" w:sz="8" w:space="0"/>
            </w:tcBorders>
            <w:shd w:val="clear"/>
            <w:vAlign w:val="center"/>
          </w:tcPr>
          <w:p w14:paraId="47FE6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1697" w:type="dxa"/>
            <w:tcBorders>
              <w:top w:val="nil"/>
              <w:left w:val="single" w:color="000000" w:sz="8" w:space="0"/>
              <w:bottom w:val="single" w:color="000000" w:sz="8" w:space="0"/>
              <w:right w:val="single" w:color="000000" w:sz="8" w:space="0"/>
            </w:tcBorders>
            <w:shd w:val="clear"/>
            <w:vAlign w:val="center"/>
          </w:tcPr>
          <w:p w14:paraId="50BBC948">
            <w:pPr>
              <w:jc w:val="center"/>
              <w:rPr>
                <w:rFonts w:hint="eastAsia" w:ascii="宋体" w:hAnsi="宋体" w:eastAsia="宋体" w:cs="宋体"/>
                <w:i w:val="0"/>
                <w:iCs w:val="0"/>
                <w:color w:val="000000"/>
                <w:sz w:val="24"/>
                <w:szCs w:val="24"/>
                <w:u w:val="none"/>
              </w:rPr>
            </w:pPr>
          </w:p>
        </w:tc>
      </w:tr>
      <w:tr w14:paraId="01D5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CE2E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2725" w:type="dxa"/>
            <w:tcBorders>
              <w:top w:val="nil"/>
              <w:left w:val="single" w:color="000000" w:sz="8" w:space="0"/>
              <w:bottom w:val="single" w:color="000000" w:sz="8" w:space="0"/>
              <w:right w:val="single" w:color="000000" w:sz="8" w:space="0"/>
            </w:tcBorders>
            <w:shd w:val="clear"/>
            <w:vAlign w:val="center"/>
          </w:tcPr>
          <w:p w14:paraId="7607F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1.规格型号：DN300；2.含运输；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72F1D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4B17A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1697" w:type="dxa"/>
            <w:tcBorders>
              <w:top w:val="nil"/>
              <w:left w:val="single" w:color="000000" w:sz="8" w:space="0"/>
              <w:bottom w:val="single" w:color="000000" w:sz="8" w:space="0"/>
              <w:right w:val="single" w:color="000000" w:sz="8" w:space="0"/>
            </w:tcBorders>
            <w:shd w:val="clear"/>
            <w:vAlign w:val="center"/>
          </w:tcPr>
          <w:p w14:paraId="0478733D">
            <w:pPr>
              <w:jc w:val="center"/>
              <w:rPr>
                <w:rFonts w:hint="eastAsia" w:ascii="宋体" w:hAnsi="宋体" w:eastAsia="宋体" w:cs="宋体"/>
                <w:i w:val="0"/>
                <w:iCs w:val="0"/>
                <w:color w:val="000000"/>
                <w:sz w:val="24"/>
                <w:szCs w:val="24"/>
                <w:u w:val="none"/>
              </w:rPr>
            </w:pPr>
          </w:p>
        </w:tc>
      </w:tr>
      <w:tr w14:paraId="6266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2F2BD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2725" w:type="dxa"/>
            <w:tcBorders>
              <w:top w:val="nil"/>
              <w:left w:val="single" w:color="000000" w:sz="8" w:space="0"/>
              <w:bottom w:val="single" w:color="000000" w:sz="8" w:space="0"/>
              <w:right w:val="single" w:color="000000" w:sz="8" w:space="0"/>
            </w:tcBorders>
            <w:shd w:val="clear"/>
            <w:vAlign w:val="center"/>
          </w:tcPr>
          <w:p w14:paraId="79DEEC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19C8B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012C2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1697" w:type="dxa"/>
            <w:tcBorders>
              <w:top w:val="nil"/>
              <w:left w:val="single" w:color="000000" w:sz="8" w:space="0"/>
              <w:bottom w:val="single" w:color="000000" w:sz="8" w:space="0"/>
              <w:right w:val="single" w:color="000000" w:sz="8" w:space="0"/>
            </w:tcBorders>
            <w:shd w:val="clear"/>
            <w:vAlign w:val="center"/>
          </w:tcPr>
          <w:p w14:paraId="1836652F">
            <w:pPr>
              <w:jc w:val="center"/>
              <w:rPr>
                <w:rFonts w:hint="eastAsia" w:ascii="宋体" w:hAnsi="宋体" w:eastAsia="宋体" w:cs="宋体"/>
                <w:i w:val="0"/>
                <w:iCs w:val="0"/>
                <w:color w:val="000000"/>
                <w:sz w:val="24"/>
                <w:szCs w:val="24"/>
                <w:u w:val="none"/>
              </w:rPr>
            </w:pPr>
          </w:p>
        </w:tc>
      </w:tr>
      <w:tr w14:paraId="27B0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6CB58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2725" w:type="dxa"/>
            <w:tcBorders>
              <w:top w:val="nil"/>
              <w:left w:val="single" w:color="000000" w:sz="8" w:space="0"/>
              <w:bottom w:val="single" w:color="000000" w:sz="8" w:space="0"/>
              <w:right w:val="single" w:color="000000" w:sz="8" w:space="0"/>
            </w:tcBorders>
            <w:shd w:val="clear"/>
            <w:vAlign w:val="center"/>
          </w:tcPr>
          <w:p w14:paraId="4AC73D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4EFB9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2CCA6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c>
          <w:tcPr>
            <w:tcW w:w="1697" w:type="dxa"/>
            <w:tcBorders>
              <w:top w:val="nil"/>
              <w:left w:val="single" w:color="000000" w:sz="8" w:space="0"/>
              <w:bottom w:val="single" w:color="000000" w:sz="8" w:space="0"/>
              <w:right w:val="single" w:color="000000" w:sz="8" w:space="0"/>
            </w:tcBorders>
            <w:shd w:val="clear"/>
            <w:vAlign w:val="center"/>
          </w:tcPr>
          <w:p w14:paraId="2D35A378">
            <w:pPr>
              <w:jc w:val="center"/>
              <w:rPr>
                <w:rFonts w:hint="eastAsia" w:ascii="宋体" w:hAnsi="宋体" w:eastAsia="宋体" w:cs="宋体"/>
                <w:i w:val="0"/>
                <w:iCs w:val="0"/>
                <w:color w:val="000000"/>
                <w:sz w:val="24"/>
                <w:szCs w:val="24"/>
                <w:u w:val="none"/>
              </w:rPr>
            </w:pPr>
          </w:p>
        </w:tc>
      </w:tr>
      <w:tr w14:paraId="40E1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0" w:hRule="atLeast"/>
        </w:trPr>
        <w:tc>
          <w:tcPr>
            <w:tcW w:w="1822" w:type="dxa"/>
            <w:tcBorders>
              <w:top w:val="nil"/>
              <w:left w:val="single" w:color="000000" w:sz="8" w:space="0"/>
              <w:bottom w:val="single" w:color="000000" w:sz="8" w:space="0"/>
              <w:right w:val="single" w:color="000000" w:sz="8" w:space="0"/>
            </w:tcBorders>
            <w:shd w:val="clear"/>
            <w:vAlign w:val="center"/>
          </w:tcPr>
          <w:p w14:paraId="1338F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热收缩套</w:t>
            </w:r>
          </w:p>
        </w:tc>
        <w:tc>
          <w:tcPr>
            <w:tcW w:w="2725" w:type="dxa"/>
            <w:tcBorders>
              <w:top w:val="nil"/>
              <w:left w:val="single" w:color="000000" w:sz="8" w:space="0"/>
              <w:bottom w:val="single" w:color="000000" w:sz="8" w:space="0"/>
              <w:right w:val="single" w:color="000000" w:sz="8" w:space="0"/>
            </w:tcBorders>
            <w:shd w:val="clear"/>
            <w:vAlign w:val="center"/>
          </w:tcPr>
          <w:p w14:paraId="3D6E3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1.规格型号：DN600；2.含运输；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239F4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272" w:type="dxa"/>
            <w:tcBorders>
              <w:top w:val="nil"/>
              <w:left w:val="single" w:color="000000" w:sz="8" w:space="0"/>
              <w:bottom w:val="single" w:color="000000" w:sz="8" w:space="0"/>
              <w:right w:val="single" w:color="000000" w:sz="8" w:space="0"/>
            </w:tcBorders>
            <w:shd w:val="clear"/>
            <w:vAlign w:val="center"/>
          </w:tcPr>
          <w:p w14:paraId="272FB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697" w:type="dxa"/>
            <w:tcBorders>
              <w:top w:val="nil"/>
              <w:left w:val="single" w:color="000000" w:sz="8" w:space="0"/>
              <w:bottom w:val="single" w:color="000000" w:sz="8" w:space="0"/>
              <w:right w:val="single" w:color="000000" w:sz="8" w:space="0"/>
            </w:tcBorders>
            <w:shd w:val="clear"/>
            <w:vAlign w:val="center"/>
          </w:tcPr>
          <w:p w14:paraId="1520E1E7">
            <w:pPr>
              <w:jc w:val="center"/>
              <w:rPr>
                <w:rFonts w:hint="eastAsia" w:ascii="宋体" w:hAnsi="宋体" w:eastAsia="宋体" w:cs="宋体"/>
                <w:i w:val="0"/>
                <w:iCs w:val="0"/>
                <w:color w:val="000000"/>
                <w:sz w:val="24"/>
                <w:szCs w:val="24"/>
                <w:u w:val="none"/>
              </w:rPr>
            </w:pPr>
          </w:p>
        </w:tc>
      </w:tr>
      <w:tr w14:paraId="26A5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6" w:hRule="atLeast"/>
        </w:trPr>
        <w:tc>
          <w:tcPr>
            <w:tcW w:w="1822" w:type="dxa"/>
            <w:tcBorders>
              <w:top w:val="nil"/>
              <w:left w:val="single" w:color="000000" w:sz="8" w:space="0"/>
              <w:bottom w:val="single" w:color="000000" w:sz="8" w:space="0"/>
              <w:right w:val="single" w:color="000000" w:sz="8" w:space="0"/>
            </w:tcBorders>
            <w:shd w:val="clear"/>
            <w:vAlign w:val="center"/>
          </w:tcPr>
          <w:p w14:paraId="092FA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II级钢筋混凝土管（承插）</w:t>
            </w:r>
          </w:p>
        </w:tc>
        <w:tc>
          <w:tcPr>
            <w:tcW w:w="2725" w:type="dxa"/>
            <w:tcBorders>
              <w:top w:val="nil"/>
              <w:left w:val="single" w:color="000000" w:sz="8" w:space="0"/>
              <w:bottom w:val="single" w:color="000000" w:sz="8" w:space="0"/>
              <w:right w:val="single" w:color="000000" w:sz="8" w:space="0"/>
            </w:tcBorders>
            <w:shd w:val="clear"/>
            <w:vAlign w:val="center"/>
          </w:tcPr>
          <w:p w14:paraId="5203D3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1.规格型号：DN400；2.含运输；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03635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63234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7000</w:t>
            </w:r>
          </w:p>
        </w:tc>
        <w:tc>
          <w:tcPr>
            <w:tcW w:w="1697" w:type="dxa"/>
            <w:tcBorders>
              <w:top w:val="nil"/>
              <w:left w:val="single" w:color="000000" w:sz="8" w:space="0"/>
              <w:bottom w:val="single" w:color="000000" w:sz="8" w:space="0"/>
              <w:right w:val="single" w:color="000000" w:sz="8" w:space="0"/>
            </w:tcBorders>
            <w:shd w:val="clear"/>
            <w:vAlign w:val="center"/>
          </w:tcPr>
          <w:p w14:paraId="78BB0D99">
            <w:pPr>
              <w:jc w:val="center"/>
              <w:rPr>
                <w:rFonts w:hint="eastAsia" w:ascii="宋体" w:hAnsi="宋体" w:eastAsia="宋体" w:cs="宋体"/>
                <w:i w:val="0"/>
                <w:iCs w:val="0"/>
                <w:color w:val="000000"/>
                <w:sz w:val="24"/>
                <w:szCs w:val="24"/>
                <w:u w:val="none"/>
              </w:rPr>
            </w:pPr>
          </w:p>
        </w:tc>
      </w:tr>
      <w:tr w14:paraId="4286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6" w:hRule="atLeast"/>
        </w:trPr>
        <w:tc>
          <w:tcPr>
            <w:tcW w:w="1822" w:type="dxa"/>
            <w:tcBorders>
              <w:top w:val="nil"/>
              <w:left w:val="single" w:color="000000" w:sz="8" w:space="0"/>
              <w:bottom w:val="single" w:color="000000" w:sz="8" w:space="0"/>
              <w:right w:val="single" w:color="000000" w:sz="8" w:space="0"/>
            </w:tcBorders>
            <w:shd w:val="clear"/>
            <w:vAlign w:val="center"/>
          </w:tcPr>
          <w:p w14:paraId="7F217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II级钢筋混凝土管（承插）</w:t>
            </w:r>
          </w:p>
        </w:tc>
        <w:tc>
          <w:tcPr>
            <w:tcW w:w="2725" w:type="dxa"/>
            <w:tcBorders>
              <w:top w:val="nil"/>
              <w:left w:val="single" w:color="000000" w:sz="8" w:space="0"/>
              <w:bottom w:val="single" w:color="000000" w:sz="8" w:space="0"/>
              <w:right w:val="single" w:color="000000" w:sz="8" w:space="0"/>
            </w:tcBorders>
            <w:shd w:val="clear"/>
            <w:vAlign w:val="center"/>
          </w:tcPr>
          <w:p w14:paraId="262AF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1.规格型号：DN500；2.含运输；</w:t>
            </w:r>
          </w:p>
        </w:tc>
        <w:tc>
          <w:tcPr>
            <w:tcW w:w="0" w:type="auto"/>
            <w:tcBorders>
              <w:top w:val="nil"/>
              <w:left w:val="single" w:color="000000" w:sz="8" w:space="0"/>
              <w:bottom w:val="single" w:color="000000" w:sz="8" w:space="0"/>
              <w:right w:val="single" w:color="000000" w:sz="8" w:space="0"/>
            </w:tcBorders>
            <w:shd w:val="clear"/>
            <w:noWrap/>
            <w:vAlign w:val="center"/>
          </w:tcPr>
          <w:p w14:paraId="4D5D8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272" w:type="dxa"/>
            <w:tcBorders>
              <w:top w:val="nil"/>
              <w:left w:val="single" w:color="000000" w:sz="8" w:space="0"/>
              <w:bottom w:val="single" w:color="000000" w:sz="8" w:space="0"/>
              <w:right w:val="single" w:color="000000" w:sz="8" w:space="0"/>
            </w:tcBorders>
            <w:shd w:val="clear"/>
            <w:vAlign w:val="center"/>
          </w:tcPr>
          <w:p w14:paraId="38A40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1697" w:type="dxa"/>
            <w:tcBorders>
              <w:top w:val="nil"/>
              <w:left w:val="single" w:color="000000" w:sz="8" w:space="0"/>
              <w:bottom w:val="single" w:color="000000" w:sz="8" w:space="0"/>
              <w:right w:val="single" w:color="000000" w:sz="8" w:space="0"/>
            </w:tcBorders>
            <w:shd w:val="clear"/>
            <w:vAlign w:val="center"/>
          </w:tcPr>
          <w:p w14:paraId="69EEAE01">
            <w:pPr>
              <w:jc w:val="center"/>
              <w:rPr>
                <w:rFonts w:hint="eastAsia" w:ascii="宋体" w:hAnsi="宋体" w:eastAsia="宋体" w:cs="宋体"/>
                <w:i w:val="0"/>
                <w:iCs w:val="0"/>
                <w:color w:val="000000"/>
                <w:sz w:val="24"/>
                <w:szCs w:val="24"/>
                <w:u w:val="none"/>
              </w:rPr>
            </w:pPr>
          </w:p>
        </w:tc>
      </w:tr>
    </w:tbl>
    <w:p w14:paraId="628F0D4F">
      <w:pPr>
        <w:pStyle w:val="41"/>
        <w:rPr>
          <w:rFonts w:hint="eastAsia" w:ascii="宋体" w:hAnsi="宋体"/>
          <w:b/>
          <w:color w:val="auto"/>
        </w:rPr>
      </w:pPr>
    </w:p>
    <w:sectPr>
      <w:pgSz w:w="11907" w:h="16840"/>
      <w:pgMar w:top="1247" w:right="1418" w:bottom="1247" w:left="1587" w:header="851" w:footer="850" w:gutter="0"/>
      <w:cols w:space="0" w:num="1"/>
      <w:rtlGutter w:val="0"/>
      <w:docGrid w:type="lines" w:linePitch="46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汉仪大宋简">
    <w:altName w:val="宋体"/>
    <w:panose1 w:val="00000000000000000000"/>
    <w:charset w:val="86"/>
    <w:family w:val="modern"/>
    <w:pitch w:val="default"/>
    <w:sig w:usb0="00000000" w:usb1="00000000" w:usb2="00000010" w:usb3="00000000" w:csb0="00040000" w:csb1="00000000"/>
  </w:font>
  <w:font w:name="方正书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lotte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60409020205020404"/>
    <w:charset w:val="00"/>
    <w:family w:val="modern"/>
    <w:pitch w:val="default"/>
    <w:sig w:usb0="00000000" w:usb1="00000000" w:usb2="00000000" w:usb3="00000000" w:csb0="00000093" w:csb1="00000000"/>
  </w:font>
  <w:font w:name="²Ó©úÅé">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金山简黑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A093">
    <w:pPr>
      <w:pStyle w:val="84"/>
      <w:framePr w:w="591" w:h="521" w:wrap="auto" w:vAnchor="text" w:hAnchor="page" w:x="5667" w:y="181"/>
      <w:tabs>
        <w:tab w:val="clear" w:pos="4153"/>
        <w:tab w:val="clear" w:pos="8306"/>
      </w:tabs>
      <w:jc w:val="center"/>
      <w:rPr>
        <w:rStyle w:val="174"/>
        <w:rFonts w:ascii="宋体" w:hAnsi="宋体"/>
      </w:rPr>
    </w:pPr>
    <w:r>
      <w:rPr>
        <w:rStyle w:val="174"/>
        <w:rFonts w:ascii="宋体" w:hAnsi="宋体"/>
      </w:rPr>
      <w:fldChar w:fldCharType="begin"/>
    </w:r>
    <w:r>
      <w:rPr>
        <w:rStyle w:val="174"/>
        <w:rFonts w:ascii="宋体" w:hAnsi="宋体"/>
      </w:rPr>
      <w:instrText xml:space="preserve"> PAGE </w:instrText>
    </w:r>
    <w:r>
      <w:rPr>
        <w:rStyle w:val="174"/>
        <w:rFonts w:ascii="宋体" w:hAnsi="宋体"/>
      </w:rPr>
      <w:fldChar w:fldCharType="separate"/>
    </w:r>
    <w:r>
      <w:rPr>
        <w:rStyle w:val="174"/>
        <w:rFonts w:ascii="宋体" w:hAnsi="宋体"/>
      </w:rPr>
      <w:t>1</w:t>
    </w:r>
    <w:r>
      <w:rPr>
        <w:rStyle w:val="174"/>
        <w:rFonts w:ascii="宋体" w:hAnsi="宋体"/>
      </w:rPr>
      <w:fldChar w:fldCharType="end"/>
    </w:r>
  </w:p>
  <w:p w14:paraId="1C45E7A3">
    <w:pPr>
      <w:pStyle w:val="84"/>
      <w:tabs>
        <w:tab w:val="clear" w:pos="4153"/>
        <w:tab w:val="clear" w:pos="8306"/>
      </w:tabs>
      <w:rPr>
        <w:sz w:val="2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8327">
    <w:pPr>
      <w:pStyle w:val="84"/>
      <w:framePr w:wrap="auto" w:vAnchor="text" w:hAnchor="margin" w:xAlign="center" w:y="1"/>
      <w:tabs>
        <w:tab w:val="clear" w:pos="4153"/>
        <w:tab w:val="clear" w:pos="8306"/>
      </w:tabs>
      <w:rPr>
        <w:rStyle w:val="174"/>
      </w:rPr>
    </w:pPr>
    <w:r>
      <w:rPr>
        <w:rStyle w:val="174"/>
      </w:rPr>
      <w:fldChar w:fldCharType="begin"/>
    </w:r>
    <w:r>
      <w:rPr>
        <w:rStyle w:val="174"/>
      </w:rPr>
      <w:instrText xml:space="preserve"> PAGE </w:instrText>
    </w:r>
    <w:r>
      <w:rPr>
        <w:rStyle w:val="174"/>
      </w:rPr>
      <w:fldChar w:fldCharType="end"/>
    </w:r>
  </w:p>
  <w:p w14:paraId="5397F540">
    <w:pPr>
      <w:pStyle w:val="84"/>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4CF6"/>
    <w:multiLevelType w:val="singleLevel"/>
    <w:tmpl w:val="8BD84CF6"/>
    <w:lvl w:ilvl="0" w:tentative="0">
      <w:start w:val="1"/>
      <w:numFmt w:val="decimal"/>
      <w:suff w:val="nothing"/>
      <w:lvlText w:val="%1、"/>
      <w:lvlJc w:val="left"/>
    </w:lvl>
  </w:abstractNum>
  <w:abstractNum w:abstractNumId="1">
    <w:nsid w:val="4BA717AE"/>
    <w:multiLevelType w:val="multilevel"/>
    <w:tmpl w:val="4BA717AE"/>
    <w:lvl w:ilvl="0" w:tentative="0">
      <w:start w:val="1"/>
      <w:numFmt w:val="upperLetter"/>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3091351"/>
    <w:multiLevelType w:val="multilevel"/>
    <w:tmpl w:val="63091351"/>
    <w:lvl w:ilvl="0" w:tentative="0">
      <w:start w:val="1"/>
      <w:numFmt w:val="chineseCountingThousand"/>
      <w:pStyle w:val="451"/>
      <w:suff w:val="space"/>
      <w:lvlText w:val="第%1条"/>
      <w:lvlJc w:val="left"/>
      <w:pPr>
        <w:ind w:left="3969" w:firstLine="0"/>
      </w:pPr>
      <w:rPr>
        <w:rFonts w:hint="eastAsia"/>
        <w:lang w:val="en-US"/>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sz w:val="24"/>
        <w:szCs w:val="24"/>
      </w:rPr>
    </w:lvl>
    <w:lvl w:ilvl="4" w:tentative="0">
      <w:start w:val="1"/>
      <w:numFmt w:val="decimal"/>
      <w:suff w:val="space"/>
      <w:lvlText w:val="%1.%2.%3.%4.%5"/>
      <w:lvlJc w:val="left"/>
      <w:pPr>
        <w:ind w:left="0" w:firstLine="0"/>
      </w:pPr>
      <w:rPr>
        <w:rFonts w:hint="eastAsia" w:ascii="宋体" w:hAnsi="宋体" w:eastAsia="宋体"/>
        <w:sz w:val="21"/>
        <w:szCs w:val="21"/>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9C3D68F"/>
    <w:multiLevelType w:val="singleLevel"/>
    <w:tmpl w:val="79C3D68F"/>
    <w:lvl w:ilvl="0" w:tentative="0">
      <w:start w:val="1"/>
      <w:numFmt w:val="chineseCounting"/>
      <w:suff w:val="nothing"/>
      <w:lvlText w:val="%1、"/>
      <w:lvlJc w:val="left"/>
      <w:pPr>
        <w:ind w:left="21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5"/>
  <w:displayHorizontalDrawingGridEvery w:val="1"/>
  <w:displayVerticalDrawingGridEvery w:val="1"/>
  <w:noPunctuationKerning w:val="1"/>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Y2M4ZTA0NTkwYWY0NDI3NDFjYWE1MjExNDNjYTUifQ=="/>
  </w:docVars>
  <w:rsids>
    <w:rsidRoot w:val="00000000"/>
    <w:rsid w:val="012A4E2C"/>
    <w:rsid w:val="014346FE"/>
    <w:rsid w:val="02A209F3"/>
    <w:rsid w:val="04912ACD"/>
    <w:rsid w:val="06514C09"/>
    <w:rsid w:val="06CC603E"/>
    <w:rsid w:val="08510EF1"/>
    <w:rsid w:val="086504F8"/>
    <w:rsid w:val="08EF39F4"/>
    <w:rsid w:val="09FA3969"/>
    <w:rsid w:val="09FB55B8"/>
    <w:rsid w:val="0C0F267D"/>
    <w:rsid w:val="0DB00467"/>
    <w:rsid w:val="0EA855E3"/>
    <w:rsid w:val="0ECA7307"/>
    <w:rsid w:val="0FD9799D"/>
    <w:rsid w:val="100D1BA1"/>
    <w:rsid w:val="110D797F"/>
    <w:rsid w:val="15787ABD"/>
    <w:rsid w:val="159D7737"/>
    <w:rsid w:val="16290DB7"/>
    <w:rsid w:val="1726179A"/>
    <w:rsid w:val="17370D5A"/>
    <w:rsid w:val="17D03EB6"/>
    <w:rsid w:val="190B6E9A"/>
    <w:rsid w:val="19996E4E"/>
    <w:rsid w:val="19A17353"/>
    <w:rsid w:val="1A4B7669"/>
    <w:rsid w:val="1B5543FC"/>
    <w:rsid w:val="1CF07E00"/>
    <w:rsid w:val="1D774AFE"/>
    <w:rsid w:val="21F030D1"/>
    <w:rsid w:val="223F2C5A"/>
    <w:rsid w:val="226774A6"/>
    <w:rsid w:val="23DF51AB"/>
    <w:rsid w:val="252A06A8"/>
    <w:rsid w:val="28102FE0"/>
    <w:rsid w:val="287B7B98"/>
    <w:rsid w:val="29036758"/>
    <w:rsid w:val="29D137E8"/>
    <w:rsid w:val="2BD31A99"/>
    <w:rsid w:val="2C9C632F"/>
    <w:rsid w:val="2D1759B5"/>
    <w:rsid w:val="2E6E3CFB"/>
    <w:rsid w:val="2F05640D"/>
    <w:rsid w:val="32123FBC"/>
    <w:rsid w:val="324E3C27"/>
    <w:rsid w:val="348002E4"/>
    <w:rsid w:val="37582A40"/>
    <w:rsid w:val="38431D54"/>
    <w:rsid w:val="38E76B84"/>
    <w:rsid w:val="39227BBC"/>
    <w:rsid w:val="392F2D39"/>
    <w:rsid w:val="3AE971AF"/>
    <w:rsid w:val="3C9A5CBB"/>
    <w:rsid w:val="3CAA6CD3"/>
    <w:rsid w:val="3D9372DA"/>
    <w:rsid w:val="3DE666B8"/>
    <w:rsid w:val="3EE016B0"/>
    <w:rsid w:val="3F8844F1"/>
    <w:rsid w:val="3FAA6ADE"/>
    <w:rsid w:val="404E1296"/>
    <w:rsid w:val="40644F5E"/>
    <w:rsid w:val="42E72835"/>
    <w:rsid w:val="46BF2EEE"/>
    <w:rsid w:val="477908C9"/>
    <w:rsid w:val="48EB793C"/>
    <w:rsid w:val="48F1286F"/>
    <w:rsid w:val="4A183041"/>
    <w:rsid w:val="4A510301"/>
    <w:rsid w:val="4AA04DE4"/>
    <w:rsid w:val="4B6978CC"/>
    <w:rsid w:val="4C425E4A"/>
    <w:rsid w:val="4D9724CF"/>
    <w:rsid w:val="4DF27705"/>
    <w:rsid w:val="4E0628CA"/>
    <w:rsid w:val="4FBD3D43"/>
    <w:rsid w:val="501F49FD"/>
    <w:rsid w:val="51C33974"/>
    <w:rsid w:val="51F223CA"/>
    <w:rsid w:val="52410C5B"/>
    <w:rsid w:val="531E2D4A"/>
    <w:rsid w:val="54EB3516"/>
    <w:rsid w:val="54F621D1"/>
    <w:rsid w:val="554A6079"/>
    <w:rsid w:val="56B51C18"/>
    <w:rsid w:val="5712706A"/>
    <w:rsid w:val="5A3410A5"/>
    <w:rsid w:val="5AFC1BC3"/>
    <w:rsid w:val="5B7D0D07"/>
    <w:rsid w:val="5C4B48F0"/>
    <w:rsid w:val="5C98591B"/>
    <w:rsid w:val="615838CB"/>
    <w:rsid w:val="616511C8"/>
    <w:rsid w:val="64CA2D32"/>
    <w:rsid w:val="676E5BF7"/>
    <w:rsid w:val="69230C63"/>
    <w:rsid w:val="69BA1345"/>
    <w:rsid w:val="69EA15BC"/>
    <w:rsid w:val="6AE152F0"/>
    <w:rsid w:val="6C015FE0"/>
    <w:rsid w:val="6DB97DE8"/>
    <w:rsid w:val="6E2C5F37"/>
    <w:rsid w:val="6FD35191"/>
    <w:rsid w:val="7244413D"/>
    <w:rsid w:val="72F9636D"/>
    <w:rsid w:val="730B2E93"/>
    <w:rsid w:val="74920BDC"/>
    <w:rsid w:val="751F2C26"/>
    <w:rsid w:val="75EB13BB"/>
    <w:rsid w:val="7677439C"/>
    <w:rsid w:val="7731279D"/>
    <w:rsid w:val="78EF04F1"/>
    <w:rsid w:val="791D56CF"/>
    <w:rsid w:val="7BDC28CE"/>
    <w:rsid w:val="7C1C7EBF"/>
    <w:rsid w:val="7CC90418"/>
    <w:rsid w:val="7DBF48B1"/>
    <w:rsid w:val="7E777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7"/>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1"/>
    <w:basedOn w:val="1"/>
    <w:next w:val="1"/>
    <w:qFormat/>
    <w:uiPriority w:val="0"/>
  </w:style>
  <w:style w:type="paragraph" w:styleId="4">
    <w:name w:val="toc 2"/>
    <w:basedOn w:val="1"/>
    <w:next w:val="1"/>
    <w:qFormat/>
    <w:uiPriority w:val="0"/>
    <w:pPr>
      <w:ind w:left="420" w:leftChars="200"/>
    </w:pPr>
  </w:style>
  <w:style w:type="character" w:customStyle="1" w:styleId="7">
    <w:name w:val="标题 4 Char"/>
    <w:link w:val="8"/>
    <w:qFormat/>
    <w:uiPriority w:val="0"/>
    <w:rPr>
      <w:rFonts w:ascii="Arial" w:hAnsi="Arial" w:eastAsia="黑体"/>
      <w:b/>
      <w:kern w:val="2"/>
      <w:sz w:val="28"/>
    </w:rPr>
  </w:style>
  <w:style w:type="paragraph" w:customStyle="1" w:styleId="8">
    <w:name w:val="标题 41"/>
    <w:basedOn w:val="1"/>
    <w:link w:val="7"/>
    <w:qFormat/>
    <w:uiPriority w:val="0"/>
    <w:pPr>
      <w:keepNext/>
      <w:keepLines/>
      <w:tabs>
        <w:tab w:val="left" w:pos="1080"/>
      </w:tabs>
      <w:spacing w:before="280" w:after="290" w:line="376" w:lineRule="auto"/>
      <w:ind w:left="864" w:hanging="864"/>
      <w:outlineLvl w:val="3"/>
    </w:pPr>
    <w:rPr>
      <w:rFonts w:ascii="Arial" w:hAnsi="Arial" w:eastAsia="黑体"/>
      <w:b/>
      <w:sz w:val="28"/>
    </w:rPr>
  </w:style>
  <w:style w:type="paragraph" w:customStyle="1" w:styleId="9">
    <w:name w:val="标题 11"/>
    <w:basedOn w:val="1"/>
    <w:link w:val="19"/>
    <w:qFormat/>
    <w:uiPriority w:val="0"/>
    <w:pPr>
      <w:keepNext/>
      <w:keepLines/>
      <w:tabs>
        <w:tab w:val="left" w:pos="432"/>
      </w:tabs>
      <w:spacing w:before="340" w:after="330" w:line="578" w:lineRule="auto"/>
      <w:ind w:left="432" w:hanging="432"/>
      <w:outlineLvl w:val="0"/>
    </w:pPr>
    <w:rPr>
      <w:b/>
      <w:kern w:val="44"/>
      <w:sz w:val="44"/>
    </w:rPr>
  </w:style>
  <w:style w:type="paragraph" w:customStyle="1" w:styleId="10">
    <w:name w:val="标题 21"/>
    <w:basedOn w:val="1"/>
    <w:link w:val="20"/>
    <w:qFormat/>
    <w:uiPriority w:val="0"/>
    <w:pPr>
      <w:keepNext/>
      <w:keepLines/>
      <w:tabs>
        <w:tab w:val="left" w:pos="722"/>
      </w:tabs>
      <w:spacing w:before="260" w:after="260" w:line="416" w:lineRule="auto"/>
      <w:ind w:left="722" w:hanging="576"/>
      <w:outlineLvl w:val="1"/>
    </w:pPr>
    <w:rPr>
      <w:rFonts w:ascii="Arial" w:hAnsi="Arial" w:eastAsia="黑体"/>
      <w:b/>
      <w:sz w:val="32"/>
    </w:rPr>
  </w:style>
  <w:style w:type="paragraph" w:customStyle="1" w:styleId="11">
    <w:name w:val="标题 31"/>
    <w:basedOn w:val="1"/>
    <w:link w:val="23"/>
    <w:qFormat/>
    <w:uiPriority w:val="0"/>
    <w:pPr>
      <w:keepNext/>
      <w:keepLines/>
      <w:tabs>
        <w:tab w:val="left" w:pos="866"/>
      </w:tabs>
      <w:spacing w:before="260" w:after="260" w:line="416" w:lineRule="auto"/>
      <w:ind w:left="866" w:hanging="720"/>
      <w:outlineLvl w:val="2"/>
    </w:pPr>
    <w:rPr>
      <w:b/>
      <w:sz w:val="32"/>
    </w:rPr>
  </w:style>
  <w:style w:type="paragraph" w:customStyle="1" w:styleId="12">
    <w:name w:val="标题 51"/>
    <w:basedOn w:val="1"/>
    <w:link w:val="24"/>
    <w:qFormat/>
    <w:uiPriority w:val="0"/>
    <w:pPr>
      <w:keepNext/>
      <w:keepLines/>
      <w:tabs>
        <w:tab w:val="left" w:pos="1008"/>
      </w:tabs>
      <w:spacing w:before="280" w:after="290" w:line="376" w:lineRule="auto"/>
      <w:ind w:left="1008" w:hanging="1008"/>
      <w:outlineLvl w:val="4"/>
    </w:pPr>
    <w:rPr>
      <w:b/>
      <w:sz w:val="28"/>
    </w:rPr>
  </w:style>
  <w:style w:type="paragraph" w:customStyle="1" w:styleId="13">
    <w:name w:val="标题 61"/>
    <w:basedOn w:val="1"/>
    <w:link w:val="25"/>
    <w:qFormat/>
    <w:uiPriority w:val="0"/>
    <w:pPr>
      <w:keepNext/>
      <w:keepLines/>
      <w:tabs>
        <w:tab w:val="left" w:pos="1152"/>
      </w:tabs>
      <w:spacing w:before="240" w:after="64" w:line="320" w:lineRule="auto"/>
      <w:ind w:left="1152" w:hanging="1152"/>
      <w:outlineLvl w:val="5"/>
    </w:pPr>
    <w:rPr>
      <w:rFonts w:ascii="Arial" w:hAnsi="Arial" w:eastAsia="黑体"/>
      <w:b/>
    </w:rPr>
  </w:style>
  <w:style w:type="paragraph" w:customStyle="1" w:styleId="14">
    <w:name w:val="标题 71"/>
    <w:basedOn w:val="1"/>
    <w:link w:val="26"/>
    <w:qFormat/>
    <w:uiPriority w:val="0"/>
    <w:pPr>
      <w:keepNext/>
      <w:keepLines/>
      <w:tabs>
        <w:tab w:val="left" w:pos="1296"/>
      </w:tabs>
      <w:spacing w:before="240" w:after="64" w:line="320" w:lineRule="auto"/>
      <w:ind w:left="1296" w:hanging="1296"/>
      <w:outlineLvl w:val="6"/>
    </w:pPr>
    <w:rPr>
      <w:b/>
    </w:rPr>
  </w:style>
  <w:style w:type="paragraph" w:customStyle="1" w:styleId="15">
    <w:name w:val="标题 81"/>
    <w:basedOn w:val="1"/>
    <w:link w:val="27"/>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customStyle="1" w:styleId="16">
    <w:name w:val="标题 91"/>
    <w:basedOn w:val="1"/>
    <w:link w:val="28"/>
    <w:qFormat/>
    <w:uiPriority w:val="0"/>
    <w:pPr>
      <w:keepNext/>
      <w:keepLines/>
      <w:tabs>
        <w:tab w:val="left" w:pos="1584"/>
      </w:tabs>
      <w:spacing w:before="240" w:after="64" w:line="320" w:lineRule="auto"/>
      <w:ind w:left="1584" w:hanging="1584"/>
      <w:outlineLvl w:val="8"/>
    </w:pPr>
    <w:rPr>
      <w:rFonts w:ascii="Arial" w:hAnsi="Arial" w:eastAsia="黑体"/>
      <w:sz w:val="21"/>
    </w:rPr>
  </w:style>
  <w:style w:type="character" w:customStyle="1" w:styleId="17">
    <w:name w:val="默认段落字体1"/>
    <w:link w:val="1"/>
    <w:qFormat/>
    <w:uiPriority w:val="0"/>
  </w:style>
  <w:style w:type="table" w:customStyle="1" w:styleId="18">
    <w:name w:val="普通表格1"/>
    <w:qFormat/>
    <w:uiPriority w:val="0"/>
  </w:style>
  <w:style w:type="character" w:customStyle="1" w:styleId="19">
    <w:name w:val="标题 1 Char"/>
    <w:link w:val="9"/>
    <w:qFormat/>
    <w:uiPriority w:val="0"/>
    <w:rPr>
      <w:b/>
      <w:kern w:val="44"/>
      <w:sz w:val="44"/>
    </w:rPr>
  </w:style>
  <w:style w:type="character" w:customStyle="1" w:styleId="20">
    <w:name w:val="标题 2 Char"/>
    <w:link w:val="10"/>
    <w:qFormat/>
    <w:uiPriority w:val="0"/>
    <w:rPr>
      <w:rFonts w:ascii="Arial" w:hAnsi="Arial" w:eastAsia="黑体"/>
      <w:b/>
      <w:kern w:val="2"/>
      <w:sz w:val="32"/>
    </w:rPr>
  </w:style>
  <w:style w:type="paragraph" w:customStyle="1" w:styleId="21">
    <w:name w:val="正文缩进1"/>
    <w:basedOn w:val="1"/>
    <w:link w:val="22"/>
    <w:qFormat/>
    <w:uiPriority w:val="0"/>
    <w:pPr>
      <w:ind w:firstLine="420"/>
    </w:pPr>
  </w:style>
  <w:style w:type="character" w:customStyle="1" w:styleId="22">
    <w:name w:val="正文缩进 Char"/>
    <w:link w:val="21"/>
    <w:qFormat/>
    <w:uiPriority w:val="0"/>
    <w:rPr>
      <w:rFonts w:eastAsia="宋体"/>
      <w:kern w:val="2"/>
      <w:sz w:val="24"/>
      <w:lang w:val="en-US" w:eastAsia="zh-CN" w:bidi="ar-SA"/>
    </w:rPr>
  </w:style>
  <w:style w:type="character" w:customStyle="1" w:styleId="23">
    <w:name w:val="标题 3 Char"/>
    <w:basedOn w:val="17"/>
    <w:link w:val="11"/>
    <w:qFormat/>
    <w:uiPriority w:val="0"/>
    <w:rPr>
      <w:b/>
      <w:kern w:val="2"/>
      <w:sz w:val="32"/>
    </w:rPr>
  </w:style>
  <w:style w:type="character" w:customStyle="1" w:styleId="24">
    <w:name w:val="标题 5 Char"/>
    <w:link w:val="12"/>
    <w:qFormat/>
    <w:uiPriority w:val="0"/>
    <w:rPr>
      <w:b/>
      <w:kern w:val="2"/>
      <w:sz w:val="28"/>
    </w:rPr>
  </w:style>
  <w:style w:type="character" w:customStyle="1" w:styleId="25">
    <w:name w:val="标题 6 Char"/>
    <w:basedOn w:val="17"/>
    <w:link w:val="13"/>
    <w:qFormat/>
    <w:uiPriority w:val="0"/>
    <w:rPr>
      <w:rFonts w:ascii="Arial" w:hAnsi="Arial" w:eastAsia="黑体"/>
      <w:b/>
      <w:kern w:val="2"/>
      <w:sz w:val="24"/>
    </w:rPr>
  </w:style>
  <w:style w:type="character" w:customStyle="1" w:styleId="26">
    <w:name w:val="标题 7 Char"/>
    <w:basedOn w:val="17"/>
    <w:link w:val="14"/>
    <w:qFormat/>
    <w:uiPriority w:val="0"/>
    <w:rPr>
      <w:b/>
      <w:kern w:val="2"/>
      <w:sz w:val="24"/>
    </w:rPr>
  </w:style>
  <w:style w:type="character" w:customStyle="1" w:styleId="27">
    <w:name w:val="标题 8 Char"/>
    <w:basedOn w:val="17"/>
    <w:link w:val="15"/>
    <w:qFormat/>
    <w:uiPriority w:val="0"/>
    <w:rPr>
      <w:rFonts w:ascii="Arial" w:hAnsi="Arial" w:eastAsia="黑体"/>
      <w:kern w:val="2"/>
      <w:sz w:val="24"/>
    </w:rPr>
  </w:style>
  <w:style w:type="character" w:customStyle="1" w:styleId="28">
    <w:name w:val="标题 9 Char"/>
    <w:basedOn w:val="17"/>
    <w:link w:val="16"/>
    <w:qFormat/>
    <w:uiPriority w:val="0"/>
    <w:rPr>
      <w:rFonts w:ascii="Arial" w:hAnsi="Arial" w:eastAsia="黑体"/>
      <w:kern w:val="2"/>
      <w:sz w:val="21"/>
    </w:rPr>
  </w:style>
  <w:style w:type="paragraph" w:customStyle="1" w:styleId="29">
    <w:name w:val="列表 31"/>
    <w:basedOn w:val="1"/>
    <w:qFormat/>
    <w:uiPriority w:val="0"/>
    <w:pPr>
      <w:ind w:left="100" w:leftChars="400" w:hanging="200" w:hangingChars="200"/>
    </w:pPr>
  </w:style>
  <w:style w:type="paragraph" w:customStyle="1" w:styleId="30">
    <w:name w:val="目录 71"/>
    <w:basedOn w:val="1"/>
    <w:qFormat/>
    <w:uiPriority w:val="0"/>
    <w:pPr>
      <w:ind w:left="1200"/>
      <w:jc w:val="left"/>
    </w:pPr>
    <w:rPr>
      <w:sz w:val="20"/>
    </w:rPr>
  </w:style>
  <w:style w:type="paragraph" w:customStyle="1" w:styleId="31">
    <w:name w:val="列表编号 21"/>
    <w:basedOn w:val="1"/>
    <w:semiHidden/>
    <w:qFormat/>
    <w:uiPriority w:val="0"/>
    <w:pPr>
      <w:tabs>
        <w:tab w:val="left" w:pos="780"/>
      </w:tabs>
      <w:ind w:left="780" w:hanging="360"/>
    </w:pPr>
    <w:rPr>
      <w:sz w:val="21"/>
      <w:szCs w:val="24"/>
    </w:rPr>
  </w:style>
  <w:style w:type="paragraph" w:customStyle="1" w:styleId="32">
    <w:name w:val="注释标题1"/>
    <w:basedOn w:val="1"/>
    <w:link w:val="33"/>
    <w:semiHidden/>
    <w:qFormat/>
    <w:uiPriority w:val="0"/>
    <w:pPr>
      <w:jc w:val="center"/>
    </w:pPr>
    <w:rPr>
      <w:sz w:val="21"/>
      <w:szCs w:val="24"/>
    </w:rPr>
  </w:style>
  <w:style w:type="character" w:customStyle="1" w:styleId="33">
    <w:name w:val="注释标题 Char"/>
    <w:basedOn w:val="17"/>
    <w:link w:val="32"/>
    <w:semiHidden/>
    <w:qFormat/>
    <w:uiPriority w:val="0"/>
    <w:rPr>
      <w:kern w:val="2"/>
      <w:sz w:val="21"/>
      <w:szCs w:val="24"/>
    </w:rPr>
  </w:style>
  <w:style w:type="paragraph" w:customStyle="1" w:styleId="34">
    <w:name w:val="列表项目符号 41"/>
    <w:basedOn w:val="1"/>
    <w:semiHidden/>
    <w:qFormat/>
    <w:uiPriority w:val="0"/>
    <w:pPr>
      <w:tabs>
        <w:tab w:val="left" w:pos="1620"/>
      </w:tabs>
      <w:ind w:left="1620" w:hanging="360"/>
    </w:pPr>
    <w:rPr>
      <w:sz w:val="21"/>
      <w:szCs w:val="24"/>
    </w:rPr>
  </w:style>
  <w:style w:type="paragraph" w:customStyle="1" w:styleId="35">
    <w:name w:val="索引 81"/>
    <w:basedOn w:val="1"/>
    <w:semiHidden/>
    <w:qFormat/>
    <w:uiPriority w:val="0"/>
    <w:pPr>
      <w:ind w:left="1400" w:leftChars="1400"/>
    </w:pPr>
    <w:rPr>
      <w:rFonts w:eastAsia="仿宋_GB2312"/>
      <w:sz w:val="28"/>
      <w:szCs w:val="24"/>
    </w:rPr>
  </w:style>
  <w:style w:type="paragraph" w:customStyle="1" w:styleId="36">
    <w:name w:val="电子邮件签名1"/>
    <w:basedOn w:val="1"/>
    <w:link w:val="37"/>
    <w:semiHidden/>
    <w:qFormat/>
    <w:uiPriority w:val="0"/>
    <w:rPr>
      <w:sz w:val="21"/>
      <w:szCs w:val="24"/>
    </w:rPr>
  </w:style>
  <w:style w:type="character" w:customStyle="1" w:styleId="37">
    <w:name w:val="电子邮件签名 Char"/>
    <w:basedOn w:val="17"/>
    <w:link w:val="36"/>
    <w:semiHidden/>
    <w:qFormat/>
    <w:uiPriority w:val="0"/>
    <w:rPr>
      <w:kern w:val="2"/>
      <w:sz w:val="21"/>
      <w:szCs w:val="24"/>
    </w:rPr>
  </w:style>
  <w:style w:type="paragraph" w:customStyle="1" w:styleId="38">
    <w:name w:val="列表编号1"/>
    <w:basedOn w:val="1"/>
    <w:semiHidden/>
    <w:qFormat/>
    <w:uiPriority w:val="0"/>
    <w:pPr>
      <w:tabs>
        <w:tab w:val="left" w:pos="360"/>
      </w:tabs>
      <w:ind w:left="360" w:hanging="360"/>
    </w:pPr>
    <w:rPr>
      <w:sz w:val="21"/>
      <w:szCs w:val="24"/>
    </w:rPr>
  </w:style>
  <w:style w:type="paragraph" w:customStyle="1" w:styleId="39">
    <w:name w:val="题注1"/>
    <w:basedOn w:val="40"/>
    <w:qFormat/>
    <w:uiPriority w:val="0"/>
    <w:pPr>
      <w:spacing w:line="220" w:lineRule="atLeast"/>
    </w:pPr>
    <w:rPr>
      <w:i/>
      <w:sz w:val="18"/>
    </w:rPr>
  </w:style>
  <w:style w:type="paragraph" w:customStyle="1" w:styleId="40">
    <w:name w:val="Picture"/>
    <w:basedOn w:val="1"/>
    <w:qFormat/>
    <w:uiPriority w:val="0"/>
    <w:pPr>
      <w:keepNext/>
      <w:autoSpaceDE w:val="0"/>
      <w:autoSpaceDN w:val="0"/>
      <w:jc w:val="left"/>
    </w:pPr>
    <w:rPr>
      <w:rFonts w:ascii="Arial" w:hAnsi="Arial"/>
      <w:b/>
      <w:spacing w:val="-5"/>
      <w:kern w:val="0"/>
      <w:sz w:val="36"/>
      <w:szCs w:val="24"/>
    </w:rPr>
  </w:style>
  <w:style w:type="paragraph" w:customStyle="1" w:styleId="41">
    <w:name w:val="正文文本1"/>
    <w:basedOn w:val="1"/>
    <w:link w:val="42"/>
    <w:qFormat/>
    <w:uiPriority w:val="0"/>
    <w:pPr>
      <w:spacing w:after="120"/>
    </w:pPr>
  </w:style>
  <w:style w:type="character" w:customStyle="1" w:styleId="42">
    <w:name w:val="正文文本 Char"/>
    <w:basedOn w:val="17"/>
    <w:link w:val="41"/>
    <w:qFormat/>
    <w:uiPriority w:val="0"/>
    <w:rPr>
      <w:kern w:val="2"/>
      <w:sz w:val="24"/>
    </w:rPr>
  </w:style>
  <w:style w:type="paragraph" w:customStyle="1" w:styleId="43">
    <w:name w:val="索引 51"/>
    <w:basedOn w:val="1"/>
    <w:semiHidden/>
    <w:qFormat/>
    <w:uiPriority w:val="0"/>
    <w:pPr>
      <w:ind w:left="800" w:leftChars="800"/>
    </w:pPr>
    <w:rPr>
      <w:rFonts w:eastAsia="仿宋_GB2312"/>
      <w:sz w:val="28"/>
      <w:szCs w:val="24"/>
    </w:rPr>
  </w:style>
  <w:style w:type="paragraph" w:customStyle="1" w:styleId="44">
    <w:name w:val="列表项目符号1"/>
    <w:basedOn w:val="1"/>
    <w:semiHidden/>
    <w:qFormat/>
    <w:uiPriority w:val="0"/>
    <w:pPr>
      <w:tabs>
        <w:tab w:val="left" w:pos="360"/>
      </w:tabs>
      <w:ind w:left="360" w:hanging="360"/>
    </w:pPr>
    <w:rPr>
      <w:sz w:val="21"/>
      <w:szCs w:val="24"/>
    </w:rPr>
  </w:style>
  <w:style w:type="paragraph" w:customStyle="1" w:styleId="45">
    <w:name w:val="收信人地址1"/>
    <w:basedOn w:val="1"/>
    <w:semiHidden/>
    <w:qFormat/>
    <w:uiPriority w:val="0"/>
    <w:pPr>
      <w:framePr w:w="7920" w:h="1980" w:hSpace="180" w:wrap="around" w:vAnchor="margin" w:hAnchor="page" w:xAlign="center" w:yAlign="bottom"/>
      <w:snapToGrid w:val="0"/>
      <w:ind w:left="2880"/>
    </w:pPr>
    <w:rPr>
      <w:rFonts w:ascii="Arial" w:hAnsi="Arial"/>
      <w:szCs w:val="24"/>
    </w:rPr>
  </w:style>
  <w:style w:type="paragraph" w:customStyle="1" w:styleId="46">
    <w:name w:val="文档结构图1"/>
    <w:basedOn w:val="1"/>
    <w:link w:val="47"/>
    <w:semiHidden/>
    <w:qFormat/>
    <w:uiPriority w:val="0"/>
    <w:pPr>
      <w:shd w:val="clear" w:color="auto" w:fill="000080"/>
    </w:pPr>
  </w:style>
  <w:style w:type="character" w:customStyle="1" w:styleId="47">
    <w:name w:val="文档结构图 Char"/>
    <w:basedOn w:val="17"/>
    <w:link w:val="46"/>
    <w:semiHidden/>
    <w:qFormat/>
    <w:uiPriority w:val="0"/>
    <w:rPr>
      <w:kern w:val="2"/>
      <w:sz w:val="24"/>
      <w:shd w:val="clear" w:color="auto" w:fill="000080"/>
    </w:rPr>
  </w:style>
  <w:style w:type="paragraph" w:customStyle="1" w:styleId="48">
    <w:name w:val="批注文字1"/>
    <w:basedOn w:val="1"/>
    <w:link w:val="49"/>
    <w:semiHidden/>
    <w:qFormat/>
    <w:uiPriority w:val="0"/>
    <w:pPr>
      <w:jc w:val="left"/>
    </w:pPr>
    <w:rPr>
      <w:sz w:val="21"/>
      <w:szCs w:val="24"/>
    </w:rPr>
  </w:style>
  <w:style w:type="character" w:customStyle="1" w:styleId="49">
    <w:name w:val="批注文字 Char"/>
    <w:basedOn w:val="17"/>
    <w:link w:val="48"/>
    <w:semiHidden/>
    <w:qFormat/>
    <w:uiPriority w:val="0"/>
    <w:rPr>
      <w:kern w:val="2"/>
      <w:sz w:val="21"/>
      <w:szCs w:val="24"/>
    </w:rPr>
  </w:style>
  <w:style w:type="paragraph" w:customStyle="1" w:styleId="50">
    <w:name w:val="索引 61"/>
    <w:basedOn w:val="1"/>
    <w:semiHidden/>
    <w:qFormat/>
    <w:uiPriority w:val="0"/>
    <w:pPr>
      <w:ind w:left="1000" w:leftChars="1000"/>
    </w:pPr>
    <w:rPr>
      <w:rFonts w:eastAsia="仿宋_GB2312"/>
      <w:sz w:val="28"/>
      <w:szCs w:val="24"/>
    </w:rPr>
  </w:style>
  <w:style w:type="paragraph" w:customStyle="1" w:styleId="51">
    <w:name w:val="称呼1"/>
    <w:basedOn w:val="1"/>
    <w:link w:val="52"/>
    <w:semiHidden/>
    <w:qFormat/>
    <w:uiPriority w:val="0"/>
    <w:rPr>
      <w:sz w:val="21"/>
      <w:szCs w:val="24"/>
    </w:rPr>
  </w:style>
  <w:style w:type="character" w:customStyle="1" w:styleId="52">
    <w:name w:val="称呼 Char"/>
    <w:basedOn w:val="17"/>
    <w:link w:val="51"/>
    <w:semiHidden/>
    <w:qFormat/>
    <w:uiPriority w:val="0"/>
    <w:rPr>
      <w:kern w:val="2"/>
      <w:sz w:val="21"/>
      <w:szCs w:val="24"/>
    </w:rPr>
  </w:style>
  <w:style w:type="paragraph" w:customStyle="1" w:styleId="53">
    <w:name w:val="正文文本 31"/>
    <w:basedOn w:val="1"/>
    <w:link w:val="54"/>
    <w:qFormat/>
    <w:uiPriority w:val="0"/>
    <w:pPr>
      <w:spacing w:after="120"/>
    </w:pPr>
    <w:rPr>
      <w:sz w:val="16"/>
      <w:szCs w:val="16"/>
    </w:rPr>
  </w:style>
  <w:style w:type="character" w:customStyle="1" w:styleId="54">
    <w:name w:val="正文文本 3 Char"/>
    <w:basedOn w:val="17"/>
    <w:link w:val="53"/>
    <w:qFormat/>
    <w:uiPriority w:val="0"/>
    <w:rPr>
      <w:kern w:val="2"/>
      <w:sz w:val="16"/>
      <w:szCs w:val="16"/>
    </w:rPr>
  </w:style>
  <w:style w:type="paragraph" w:customStyle="1" w:styleId="55">
    <w:name w:val="结束语1"/>
    <w:basedOn w:val="1"/>
    <w:link w:val="56"/>
    <w:semiHidden/>
    <w:qFormat/>
    <w:uiPriority w:val="0"/>
    <w:pPr>
      <w:ind w:left="4320"/>
    </w:pPr>
    <w:rPr>
      <w:sz w:val="21"/>
      <w:szCs w:val="24"/>
    </w:rPr>
  </w:style>
  <w:style w:type="character" w:customStyle="1" w:styleId="56">
    <w:name w:val="结束语 Char"/>
    <w:basedOn w:val="17"/>
    <w:link w:val="55"/>
    <w:semiHidden/>
    <w:qFormat/>
    <w:uiPriority w:val="0"/>
    <w:rPr>
      <w:kern w:val="2"/>
      <w:sz w:val="21"/>
      <w:szCs w:val="24"/>
    </w:rPr>
  </w:style>
  <w:style w:type="paragraph" w:customStyle="1" w:styleId="57">
    <w:name w:val="列表项目符号 31"/>
    <w:basedOn w:val="1"/>
    <w:semiHidden/>
    <w:qFormat/>
    <w:uiPriority w:val="0"/>
    <w:pPr>
      <w:tabs>
        <w:tab w:val="left" w:pos="1200"/>
      </w:tabs>
      <w:ind w:left="1200" w:hanging="360"/>
    </w:pPr>
    <w:rPr>
      <w:sz w:val="21"/>
      <w:szCs w:val="24"/>
    </w:rPr>
  </w:style>
  <w:style w:type="paragraph" w:customStyle="1" w:styleId="58">
    <w:name w:val="正文文本缩进1"/>
    <w:basedOn w:val="1"/>
    <w:link w:val="59"/>
    <w:qFormat/>
    <w:uiPriority w:val="0"/>
    <w:pPr>
      <w:spacing w:after="120"/>
      <w:ind w:left="420" w:leftChars="200"/>
    </w:pPr>
  </w:style>
  <w:style w:type="character" w:customStyle="1" w:styleId="59">
    <w:name w:val="正文文本缩进 Char"/>
    <w:basedOn w:val="17"/>
    <w:link w:val="58"/>
    <w:qFormat/>
    <w:uiPriority w:val="0"/>
    <w:rPr>
      <w:kern w:val="2"/>
      <w:sz w:val="24"/>
    </w:rPr>
  </w:style>
  <w:style w:type="paragraph" w:customStyle="1" w:styleId="60">
    <w:name w:val="寄信人地址1"/>
    <w:basedOn w:val="1"/>
    <w:semiHidden/>
    <w:qFormat/>
    <w:uiPriority w:val="0"/>
    <w:pPr>
      <w:snapToGrid w:val="0"/>
    </w:pPr>
    <w:rPr>
      <w:rFonts w:ascii="Arial" w:hAnsi="Arial"/>
      <w:sz w:val="21"/>
      <w:szCs w:val="24"/>
    </w:rPr>
  </w:style>
  <w:style w:type="paragraph" w:customStyle="1" w:styleId="61">
    <w:name w:val="列表编号 31"/>
    <w:basedOn w:val="1"/>
    <w:semiHidden/>
    <w:qFormat/>
    <w:uiPriority w:val="0"/>
    <w:pPr>
      <w:tabs>
        <w:tab w:val="left" w:pos="1200"/>
      </w:tabs>
      <w:ind w:left="1200" w:hanging="360"/>
    </w:pPr>
    <w:rPr>
      <w:sz w:val="21"/>
      <w:szCs w:val="24"/>
    </w:rPr>
  </w:style>
  <w:style w:type="paragraph" w:customStyle="1" w:styleId="62">
    <w:name w:val="列表 21"/>
    <w:basedOn w:val="1"/>
    <w:qFormat/>
    <w:uiPriority w:val="0"/>
    <w:pPr>
      <w:ind w:left="100" w:leftChars="200" w:hanging="200" w:hangingChars="200"/>
    </w:pPr>
  </w:style>
  <w:style w:type="paragraph" w:customStyle="1" w:styleId="63">
    <w:name w:val="列表接续1"/>
    <w:basedOn w:val="1"/>
    <w:semiHidden/>
    <w:qFormat/>
    <w:uiPriority w:val="0"/>
    <w:pPr>
      <w:spacing w:after="120"/>
      <w:ind w:left="420"/>
    </w:pPr>
    <w:rPr>
      <w:sz w:val="21"/>
      <w:szCs w:val="24"/>
    </w:rPr>
  </w:style>
  <w:style w:type="paragraph" w:customStyle="1" w:styleId="64">
    <w:name w:val="文本块1"/>
    <w:basedOn w:val="1"/>
    <w:qFormat/>
    <w:uiPriority w:val="0"/>
    <w:pPr>
      <w:overflowPunct w:val="0"/>
      <w:autoSpaceDE w:val="0"/>
      <w:autoSpaceDN w:val="0"/>
      <w:spacing w:before="60" w:after="60" w:line="440" w:lineRule="exact"/>
      <w:ind w:left="420" w:leftChars="150" w:right="1"/>
    </w:pPr>
    <w:rPr>
      <w:rFonts w:ascii="宋体"/>
      <w:kern w:val="0"/>
    </w:rPr>
  </w:style>
  <w:style w:type="paragraph" w:customStyle="1" w:styleId="65">
    <w:name w:val="列表项目符号 21"/>
    <w:basedOn w:val="1"/>
    <w:semiHidden/>
    <w:qFormat/>
    <w:uiPriority w:val="0"/>
    <w:pPr>
      <w:tabs>
        <w:tab w:val="left" w:pos="780"/>
      </w:tabs>
      <w:ind w:left="780" w:hanging="360"/>
    </w:pPr>
    <w:rPr>
      <w:sz w:val="21"/>
      <w:szCs w:val="24"/>
    </w:rPr>
  </w:style>
  <w:style w:type="paragraph" w:customStyle="1" w:styleId="66">
    <w:name w:val="HTML 地址1"/>
    <w:basedOn w:val="1"/>
    <w:link w:val="67"/>
    <w:semiHidden/>
    <w:qFormat/>
    <w:uiPriority w:val="0"/>
    <w:rPr>
      <w:i/>
      <w:iCs/>
      <w:sz w:val="21"/>
      <w:szCs w:val="24"/>
    </w:rPr>
  </w:style>
  <w:style w:type="character" w:customStyle="1" w:styleId="67">
    <w:name w:val="HTML 地址 Char"/>
    <w:basedOn w:val="17"/>
    <w:link w:val="66"/>
    <w:semiHidden/>
    <w:qFormat/>
    <w:uiPriority w:val="0"/>
    <w:rPr>
      <w:i/>
      <w:iCs/>
      <w:kern w:val="2"/>
      <w:sz w:val="21"/>
      <w:szCs w:val="24"/>
    </w:rPr>
  </w:style>
  <w:style w:type="paragraph" w:customStyle="1" w:styleId="68">
    <w:name w:val="索引 41"/>
    <w:basedOn w:val="1"/>
    <w:semiHidden/>
    <w:qFormat/>
    <w:uiPriority w:val="0"/>
    <w:pPr>
      <w:ind w:left="600" w:leftChars="600"/>
    </w:pPr>
    <w:rPr>
      <w:rFonts w:eastAsia="仿宋_GB2312"/>
      <w:sz w:val="28"/>
      <w:szCs w:val="24"/>
    </w:rPr>
  </w:style>
  <w:style w:type="paragraph" w:customStyle="1" w:styleId="69">
    <w:name w:val="目录 51"/>
    <w:basedOn w:val="1"/>
    <w:qFormat/>
    <w:uiPriority w:val="0"/>
    <w:pPr>
      <w:ind w:left="720"/>
      <w:jc w:val="left"/>
    </w:pPr>
    <w:rPr>
      <w:sz w:val="20"/>
    </w:rPr>
  </w:style>
  <w:style w:type="paragraph" w:customStyle="1" w:styleId="70">
    <w:name w:val="目录 31"/>
    <w:basedOn w:val="1"/>
    <w:qFormat/>
    <w:uiPriority w:val="0"/>
    <w:pPr>
      <w:ind w:left="240"/>
      <w:jc w:val="left"/>
    </w:pPr>
    <w:rPr>
      <w:sz w:val="20"/>
    </w:rPr>
  </w:style>
  <w:style w:type="paragraph" w:customStyle="1" w:styleId="71">
    <w:name w:val="纯文本11"/>
    <w:basedOn w:val="1"/>
    <w:link w:val="72"/>
    <w:qFormat/>
    <w:uiPriority w:val="0"/>
    <w:rPr>
      <w:rFonts w:ascii="Courier New" w:hAnsi="Courier New"/>
      <w:sz w:val="21"/>
    </w:rPr>
  </w:style>
  <w:style w:type="character" w:customStyle="1" w:styleId="72">
    <w:name w:val="纯文本 Char"/>
    <w:link w:val="71"/>
    <w:qFormat/>
    <w:uiPriority w:val="0"/>
    <w:rPr>
      <w:rFonts w:ascii="Courier New" w:hAnsi="Courier New" w:eastAsia="宋体"/>
      <w:kern w:val="2"/>
      <w:sz w:val="21"/>
      <w:lang w:val="en-US" w:eastAsia="zh-CN" w:bidi="ar-SA"/>
    </w:rPr>
  </w:style>
  <w:style w:type="paragraph" w:customStyle="1" w:styleId="73">
    <w:name w:val="列表项目符号 51"/>
    <w:basedOn w:val="1"/>
    <w:semiHidden/>
    <w:qFormat/>
    <w:uiPriority w:val="0"/>
    <w:pPr>
      <w:tabs>
        <w:tab w:val="left" w:pos="2040"/>
      </w:tabs>
      <w:ind w:left="2040" w:hanging="360"/>
    </w:pPr>
    <w:rPr>
      <w:sz w:val="21"/>
      <w:szCs w:val="24"/>
    </w:rPr>
  </w:style>
  <w:style w:type="paragraph" w:customStyle="1" w:styleId="74">
    <w:name w:val="列表编号 41"/>
    <w:basedOn w:val="1"/>
    <w:semiHidden/>
    <w:qFormat/>
    <w:uiPriority w:val="0"/>
    <w:pPr>
      <w:tabs>
        <w:tab w:val="left" w:pos="1620"/>
      </w:tabs>
      <w:ind w:left="1620" w:hanging="360"/>
    </w:pPr>
    <w:rPr>
      <w:sz w:val="21"/>
      <w:szCs w:val="24"/>
    </w:rPr>
  </w:style>
  <w:style w:type="paragraph" w:customStyle="1" w:styleId="75">
    <w:name w:val="目录 81"/>
    <w:basedOn w:val="1"/>
    <w:qFormat/>
    <w:uiPriority w:val="0"/>
    <w:pPr>
      <w:ind w:left="1440"/>
      <w:jc w:val="left"/>
    </w:pPr>
    <w:rPr>
      <w:sz w:val="20"/>
    </w:rPr>
  </w:style>
  <w:style w:type="paragraph" w:customStyle="1" w:styleId="76">
    <w:name w:val="索引 31"/>
    <w:basedOn w:val="1"/>
    <w:semiHidden/>
    <w:qFormat/>
    <w:uiPriority w:val="0"/>
    <w:pPr>
      <w:ind w:left="400" w:leftChars="400"/>
    </w:pPr>
    <w:rPr>
      <w:rFonts w:eastAsia="仿宋_GB2312"/>
      <w:sz w:val="28"/>
      <w:szCs w:val="24"/>
    </w:rPr>
  </w:style>
  <w:style w:type="paragraph" w:customStyle="1" w:styleId="77">
    <w:name w:val="日期11"/>
    <w:basedOn w:val="1"/>
    <w:link w:val="78"/>
    <w:qFormat/>
    <w:uiPriority w:val="0"/>
    <w:rPr>
      <w:rFonts w:ascii="Arial" w:hAnsi="Arial" w:eastAsia="黑体"/>
      <w:b/>
    </w:rPr>
  </w:style>
  <w:style w:type="character" w:customStyle="1" w:styleId="78">
    <w:name w:val="日期 Char"/>
    <w:basedOn w:val="17"/>
    <w:link w:val="77"/>
    <w:qFormat/>
    <w:uiPriority w:val="0"/>
    <w:rPr>
      <w:rFonts w:ascii="Arial" w:hAnsi="Arial" w:eastAsia="黑体"/>
      <w:b/>
      <w:kern w:val="2"/>
      <w:sz w:val="24"/>
    </w:rPr>
  </w:style>
  <w:style w:type="paragraph" w:customStyle="1" w:styleId="79">
    <w:name w:val="正文文本缩进 21"/>
    <w:basedOn w:val="1"/>
    <w:link w:val="80"/>
    <w:qFormat/>
    <w:uiPriority w:val="0"/>
    <w:pPr>
      <w:spacing w:after="120" w:line="480" w:lineRule="auto"/>
      <w:ind w:left="420" w:leftChars="200"/>
    </w:pPr>
  </w:style>
  <w:style w:type="character" w:customStyle="1" w:styleId="80">
    <w:name w:val="正文文本缩进 2 Char"/>
    <w:basedOn w:val="17"/>
    <w:link w:val="79"/>
    <w:qFormat/>
    <w:uiPriority w:val="0"/>
    <w:rPr>
      <w:kern w:val="2"/>
      <w:sz w:val="24"/>
    </w:rPr>
  </w:style>
  <w:style w:type="paragraph" w:customStyle="1" w:styleId="81">
    <w:name w:val="列表接续 51"/>
    <w:basedOn w:val="1"/>
    <w:semiHidden/>
    <w:qFormat/>
    <w:uiPriority w:val="0"/>
    <w:pPr>
      <w:spacing w:after="120"/>
      <w:ind w:left="2100"/>
    </w:pPr>
    <w:rPr>
      <w:sz w:val="21"/>
      <w:szCs w:val="24"/>
    </w:rPr>
  </w:style>
  <w:style w:type="paragraph" w:customStyle="1" w:styleId="82">
    <w:name w:val="批注框文本1"/>
    <w:basedOn w:val="1"/>
    <w:link w:val="83"/>
    <w:semiHidden/>
    <w:qFormat/>
    <w:uiPriority w:val="0"/>
    <w:rPr>
      <w:sz w:val="18"/>
      <w:szCs w:val="18"/>
    </w:rPr>
  </w:style>
  <w:style w:type="character" w:customStyle="1" w:styleId="83">
    <w:name w:val="批注框文本 Char"/>
    <w:basedOn w:val="17"/>
    <w:link w:val="82"/>
    <w:semiHidden/>
    <w:qFormat/>
    <w:uiPriority w:val="0"/>
    <w:rPr>
      <w:kern w:val="2"/>
      <w:sz w:val="18"/>
      <w:szCs w:val="18"/>
    </w:rPr>
  </w:style>
  <w:style w:type="paragraph" w:customStyle="1" w:styleId="84">
    <w:name w:val="页脚1"/>
    <w:basedOn w:val="1"/>
    <w:link w:val="85"/>
    <w:qFormat/>
    <w:uiPriority w:val="0"/>
    <w:pPr>
      <w:tabs>
        <w:tab w:val="center" w:pos="4153"/>
        <w:tab w:val="right" w:pos="8306"/>
      </w:tabs>
      <w:snapToGrid w:val="0"/>
      <w:jc w:val="left"/>
    </w:pPr>
    <w:rPr>
      <w:sz w:val="18"/>
    </w:rPr>
  </w:style>
  <w:style w:type="character" w:customStyle="1" w:styleId="85">
    <w:name w:val="页脚 Char"/>
    <w:link w:val="84"/>
    <w:qFormat/>
    <w:uiPriority w:val="0"/>
    <w:rPr>
      <w:rFonts w:eastAsia="宋体"/>
      <w:kern w:val="2"/>
      <w:sz w:val="18"/>
      <w:lang w:val="en-US" w:eastAsia="zh-CN" w:bidi="ar-SA"/>
    </w:rPr>
  </w:style>
  <w:style w:type="paragraph" w:customStyle="1" w:styleId="86">
    <w:name w:val="页眉1"/>
    <w:basedOn w:val="1"/>
    <w:link w:val="87"/>
    <w:qFormat/>
    <w:uiPriority w:val="0"/>
    <w:pPr>
      <w:pBdr>
        <w:bottom w:val="single" w:color="000000" w:sz="6" w:space="1"/>
      </w:pBdr>
      <w:tabs>
        <w:tab w:val="center" w:pos="4153"/>
        <w:tab w:val="right" w:pos="8306"/>
      </w:tabs>
      <w:snapToGrid w:val="0"/>
      <w:jc w:val="center"/>
    </w:pPr>
    <w:rPr>
      <w:sz w:val="18"/>
    </w:rPr>
  </w:style>
  <w:style w:type="character" w:customStyle="1" w:styleId="87">
    <w:name w:val="页眉 Char"/>
    <w:link w:val="86"/>
    <w:qFormat/>
    <w:uiPriority w:val="0"/>
    <w:rPr>
      <w:rFonts w:eastAsia="宋体"/>
      <w:kern w:val="2"/>
      <w:sz w:val="18"/>
      <w:lang w:val="en-US" w:eastAsia="zh-CN" w:bidi="ar-SA"/>
    </w:rPr>
  </w:style>
  <w:style w:type="paragraph" w:customStyle="1" w:styleId="88">
    <w:name w:val="签名1"/>
    <w:basedOn w:val="41"/>
    <w:link w:val="89"/>
    <w:qFormat/>
    <w:uiPriority w:val="0"/>
    <w:pPr>
      <w:keepNext/>
      <w:keepLines/>
      <w:autoSpaceDE w:val="0"/>
      <w:autoSpaceDN w:val="0"/>
      <w:spacing w:before="660" w:after="0" w:line="180" w:lineRule="atLeast"/>
    </w:pPr>
    <w:rPr>
      <w:rFonts w:ascii="Arial" w:hAnsi="Arial"/>
      <w:b/>
      <w:spacing w:val="-5"/>
      <w:kern w:val="0"/>
      <w:sz w:val="36"/>
    </w:rPr>
  </w:style>
  <w:style w:type="character" w:customStyle="1" w:styleId="89">
    <w:name w:val="签名 Char"/>
    <w:basedOn w:val="17"/>
    <w:link w:val="88"/>
    <w:qFormat/>
    <w:uiPriority w:val="0"/>
    <w:rPr>
      <w:rFonts w:ascii="Arial" w:hAnsi="Arial"/>
      <w:b/>
      <w:spacing w:val="-5"/>
      <w:sz w:val="36"/>
    </w:rPr>
  </w:style>
  <w:style w:type="paragraph" w:customStyle="1" w:styleId="90">
    <w:name w:val="目录 11"/>
    <w:basedOn w:val="1"/>
    <w:qFormat/>
    <w:uiPriority w:val="0"/>
    <w:pPr>
      <w:tabs>
        <w:tab w:val="right" w:leader="dot" w:pos="9061"/>
      </w:tabs>
      <w:spacing w:line="360" w:lineRule="auto"/>
      <w:ind w:firstLine="480" w:firstLineChars="200"/>
      <w:jc w:val="left"/>
    </w:pPr>
    <w:rPr>
      <w:rFonts w:ascii="楷体_GB2312" w:hAnsi="宋体" w:eastAsia="楷体_GB2312"/>
      <w:bCs/>
      <w:caps/>
      <w:color w:val="FF0000"/>
      <w:szCs w:val="24"/>
    </w:rPr>
  </w:style>
  <w:style w:type="paragraph" w:customStyle="1" w:styleId="91">
    <w:name w:val="列表接续 41"/>
    <w:basedOn w:val="1"/>
    <w:semiHidden/>
    <w:qFormat/>
    <w:uiPriority w:val="0"/>
    <w:pPr>
      <w:spacing w:after="120"/>
      <w:ind w:left="1680"/>
    </w:pPr>
    <w:rPr>
      <w:sz w:val="21"/>
      <w:szCs w:val="24"/>
    </w:rPr>
  </w:style>
  <w:style w:type="paragraph" w:customStyle="1" w:styleId="92">
    <w:name w:val="目录 41"/>
    <w:basedOn w:val="1"/>
    <w:qFormat/>
    <w:uiPriority w:val="0"/>
    <w:pPr>
      <w:ind w:left="480"/>
      <w:jc w:val="left"/>
    </w:pPr>
    <w:rPr>
      <w:sz w:val="20"/>
    </w:rPr>
  </w:style>
  <w:style w:type="paragraph" w:customStyle="1" w:styleId="93">
    <w:name w:val="索引标题1"/>
    <w:basedOn w:val="1"/>
    <w:semiHidden/>
    <w:qFormat/>
    <w:uiPriority w:val="0"/>
    <w:pPr>
      <w:autoSpaceDE w:val="0"/>
    </w:pPr>
    <w:rPr>
      <w:rFonts w:ascii="宋体"/>
      <w:kern w:val="0"/>
      <w:sz w:val="18"/>
    </w:rPr>
  </w:style>
  <w:style w:type="paragraph" w:customStyle="1" w:styleId="94">
    <w:name w:val="索引 11"/>
    <w:basedOn w:val="1"/>
    <w:semiHidden/>
    <w:qFormat/>
    <w:uiPriority w:val="0"/>
  </w:style>
  <w:style w:type="paragraph" w:customStyle="1" w:styleId="95">
    <w:name w:val="副标题1"/>
    <w:basedOn w:val="96"/>
    <w:link w:val="98"/>
    <w:qFormat/>
    <w:uiPriority w:val="0"/>
    <w:pPr>
      <w:keepNext/>
      <w:keepLines/>
      <w:widowControl w:val="0"/>
      <w:autoSpaceDE w:val="0"/>
      <w:autoSpaceDN w:val="0"/>
      <w:spacing w:before="60" w:after="120" w:line="340" w:lineRule="atLeast"/>
      <w:ind w:firstLine="0"/>
      <w:jc w:val="left"/>
      <w:outlineLvl w:val="9"/>
    </w:pPr>
    <w:rPr>
      <w:rFonts w:eastAsia="宋体"/>
      <w:spacing w:val="-16"/>
      <w:kern w:val="28"/>
    </w:rPr>
  </w:style>
  <w:style w:type="paragraph" w:customStyle="1" w:styleId="96">
    <w:name w:val="标题1"/>
    <w:basedOn w:val="1"/>
    <w:link w:val="97"/>
    <w:qFormat/>
    <w:uiPriority w:val="0"/>
    <w:pPr>
      <w:widowControl/>
      <w:spacing w:before="240" w:after="60" w:line="530" w:lineRule="exact"/>
      <w:ind w:firstLine="567"/>
      <w:jc w:val="center"/>
      <w:outlineLvl w:val="0"/>
    </w:pPr>
    <w:rPr>
      <w:rFonts w:ascii="Arial" w:hAnsi="Arial" w:eastAsia="仿宋_GB2312"/>
      <w:b/>
      <w:kern w:val="0"/>
      <w:sz w:val="32"/>
    </w:rPr>
  </w:style>
  <w:style w:type="character" w:customStyle="1" w:styleId="97">
    <w:name w:val="标题 Char"/>
    <w:basedOn w:val="17"/>
    <w:link w:val="96"/>
    <w:qFormat/>
    <w:uiPriority w:val="0"/>
    <w:rPr>
      <w:rFonts w:ascii="Arial" w:hAnsi="Arial" w:eastAsia="仿宋_GB2312"/>
      <w:b/>
      <w:sz w:val="32"/>
    </w:rPr>
  </w:style>
  <w:style w:type="character" w:customStyle="1" w:styleId="98">
    <w:name w:val="副标题 Char"/>
    <w:basedOn w:val="17"/>
    <w:link w:val="95"/>
    <w:qFormat/>
    <w:uiPriority w:val="0"/>
    <w:rPr>
      <w:rFonts w:ascii="Arial" w:hAnsi="Arial"/>
      <w:b/>
      <w:spacing w:val="-16"/>
      <w:kern w:val="28"/>
      <w:sz w:val="32"/>
    </w:rPr>
  </w:style>
  <w:style w:type="paragraph" w:customStyle="1" w:styleId="99">
    <w:name w:val="列表编号 51"/>
    <w:basedOn w:val="1"/>
    <w:semiHidden/>
    <w:qFormat/>
    <w:uiPriority w:val="0"/>
    <w:pPr>
      <w:tabs>
        <w:tab w:val="left" w:pos="2040"/>
      </w:tabs>
      <w:ind w:left="2040" w:hanging="360"/>
    </w:pPr>
    <w:rPr>
      <w:sz w:val="21"/>
      <w:szCs w:val="24"/>
    </w:rPr>
  </w:style>
  <w:style w:type="paragraph" w:customStyle="1" w:styleId="100">
    <w:name w:val="列表1"/>
    <w:basedOn w:val="1"/>
    <w:semiHidden/>
    <w:qFormat/>
    <w:uiPriority w:val="0"/>
    <w:pPr>
      <w:ind w:left="420" w:hanging="420"/>
    </w:pPr>
    <w:rPr>
      <w:sz w:val="21"/>
      <w:szCs w:val="24"/>
    </w:rPr>
  </w:style>
  <w:style w:type="paragraph" w:customStyle="1" w:styleId="101">
    <w:name w:val="脚注文本1"/>
    <w:basedOn w:val="1"/>
    <w:link w:val="102"/>
    <w:semiHidden/>
    <w:qFormat/>
    <w:uiPriority w:val="0"/>
    <w:pPr>
      <w:overflowPunct w:val="0"/>
      <w:autoSpaceDE w:val="0"/>
      <w:autoSpaceDN w:val="0"/>
      <w:spacing w:before="120" w:line="500" w:lineRule="exact"/>
      <w:jc w:val="left"/>
    </w:pPr>
    <w:rPr>
      <w:kern w:val="0"/>
      <w:sz w:val="28"/>
    </w:rPr>
  </w:style>
  <w:style w:type="character" w:customStyle="1" w:styleId="102">
    <w:name w:val="脚注文本 Char"/>
    <w:basedOn w:val="17"/>
    <w:link w:val="101"/>
    <w:semiHidden/>
    <w:qFormat/>
    <w:uiPriority w:val="0"/>
    <w:rPr>
      <w:sz w:val="28"/>
    </w:rPr>
  </w:style>
  <w:style w:type="paragraph" w:customStyle="1" w:styleId="103">
    <w:name w:val="目录 61"/>
    <w:basedOn w:val="1"/>
    <w:qFormat/>
    <w:uiPriority w:val="0"/>
    <w:pPr>
      <w:ind w:left="960"/>
      <w:jc w:val="left"/>
    </w:pPr>
    <w:rPr>
      <w:sz w:val="20"/>
    </w:rPr>
  </w:style>
  <w:style w:type="paragraph" w:customStyle="1" w:styleId="104">
    <w:name w:val="列表 51"/>
    <w:basedOn w:val="1"/>
    <w:semiHidden/>
    <w:qFormat/>
    <w:uiPriority w:val="0"/>
    <w:pPr>
      <w:ind w:left="2100" w:hanging="420"/>
    </w:pPr>
    <w:rPr>
      <w:sz w:val="21"/>
      <w:szCs w:val="24"/>
    </w:rPr>
  </w:style>
  <w:style w:type="paragraph" w:customStyle="1" w:styleId="105">
    <w:name w:val="正文文本缩进 31"/>
    <w:basedOn w:val="1"/>
    <w:link w:val="106"/>
    <w:qFormat/>
    <w:uiPriority w:val="0"/>
    <w:pPr>
      <w:spacing w:after="120"/>
      <w:ind w:left="420" w:leftChars="200"/>
    </w:pPr>
    <w:rPr>
      <w:sz w:val="16"/>
      <w:szCs w:val="16"/>
    </w:rPr>
  </w:style>
  <w:style w:type="character" w:customStyle="1" w:styleId="106">
    <w:name w:val="正文文本缩进 3 Char"/>
    <w:basedOn w:val="17"/>
    <w:link w:val="105"/>
    <w:qFormat/>
    <w:uiPriority w:val="0"/>
    <w:rPr>
      <w:kern w:val="2"/>
      <w:sz w:val="16"/>
      <w:szCs w:val="16"/>
    </w:rPr>
  </w:style>
  <w:style w:type="paragraph" w:customStyle="1" w:styleId="107">
    <w:name w:val="索引 71"/>
    <w:basedOn w:val="1"/>
    <w:semiHidden/>
    <w:qFormat/>
    <w:uiPriority w:val="0"/>
    <w:pPr>
      <w:ind w:left="1200" w:leftChars="1200"/>
    </w:pPr>
    <w:rPr>
      <w:rFonts w:eastAsia="仿宋_GB2312"/>
      <w:sz w:val="28"/>
      <w:szCs w:val="24"/>
    </w:rPr>
  </w:style>
  <w:style w:type="paragraph" w:customStyle="1" w:styleId="108">
    <w:name w:val="索引 91"/>
    <w:basedOn w:val="1"/>
    <w:semiHidden/>
    <w:qFormat/>
    <w:uiPriority w:val="0"/>
    <w:pPr>
      <w:ind w:left="1600" w:leftChars="1600"/>
    </w:pPr>
    <w:rPr>
      <w:rFonts w:eastAsia="仿宋_GB2312"/>
      <w:sz w:val="28"/>
      <w:szCs w:val="24"/>
    </w:rPr>
  </w:style>
  <w:style w:type="paragraph" w:customStyle="1" w:styleId="109">
    <w:name w:val="图表目录1"/>
    <w:basedOn w:val="1"/>
    <w:semiHidden/>
    <w:qFormat/>
    <w:uiPriority w:val="0"/>
    <w:pPr>
      <w:ind w:left="200" w:leftChars="200" w:hanging="200" w:hangingChars="200"/>
    </w:pPr>
    <w:rPr>
      <w:sz w:val="21"/>
      <w:szCs w:val="24"/>
    </w:rPr>
  </w:style>
  <w:style w:type="paragraph" w:customStyle="1" w:styleId="110">
    <w:name w:val="目录 21"/>
    <w:basedOn w:val="1"/>
    <w:qFormat/>
    <w:uiPriority w:val="0"/>
    <w:pPr>
      <w:tabs>
        <w:tab w:val="right" w:leader="dot" w:pos="9061"/>
      </w:tabs>
      <w:snapToGrid w:val="0"/>
      <w:spacing w:line="360" w:lineRule="auto"/>
      <w:jc w:val="center"/>
    </w:pPr>
    <w:rPr>
      <w:rFonts w:ascii="黑体" w:hAnsi="宋体" w:eastAsia="黑体"/>
      <w:b/>
      <w:bCs/>
      <w:sz w:val="32"/>
      <w:szCs w:val="32"/>
    </w:rPr>
  </w:style>
  <w:style w:type="paragraph" w:customStyle="1" w:styleId="111">
    <w:name w:val="目录 91"/>
    <w:basedOn w:val="1"/>
    <w:qFormat/>
    <w:uiPriority w:val="0"/>
    <w:pPr>
      <w:ind w:left="1680"/>
      <w:jc w:val="left"/>
    </w:pPr>
    <w:rPr>
      <w:sz w:val="20"/>
    </w:rPr>
  </w:style>
  <w:style w:type="paragraph" w:customStyle="1" w:styleId="112">
    <w:name w:val="正文文本 21"/>
    <w:basedOn w:val="1"/>
    <w:link w:val="113"/>
    <w:qFormat/>
    <w:uiPriority w:val="0"/>
    <w:pPr>
      <w:spacing w:after="120" w:line="480" w:lineRule="auto"/>
    </w:pPr>
  </w:style>
  <w:style w:type="character" w:customStyle="1" w:styleId="113">
    <w:name w:val="正文文本 2 Char"/>
    <w:link w:val="112"/>
    <w:qFormat/>
    <w:uiPriority w:val="0"/>
    <w:rPr>
      <w:kern w:val="2"/>
      <w:sz w:val="24"/>
    </w:rPr>
  </w:style>
  <w:style w:type="paragraph" w:customStyle="1" w:styleId="114">
    <w:name w:val="列表 41"/>
    <w:basedOn w:val="1"/>
    <w:qFormat/>
    <w:uiPriority w:val="0"/>
    <w:pPr>
      <w:ind w:left="100" w:leftChars="600" w:hanging="200" w:hangingChars="200"/>
    </w:pPr>
  </w:style>
  <w:style w:type="paragraph" w:customStyle="1" w:styleId="115">
    <w:name w:val="列表接续 21"/>
    <w:basedOn w:val="1"/>
    <w:semiHidden/>
    <w:qFormat/>
    <w:uiPriority w:val="0"/>
    <w:pPr>
      <w:spacing w:after="120"/>
      <w:ind w:left="840"/>
    </w:pPr>
    <w:rPr>
      <w:sz w:val="21"/>
      <w:szCs w:val="24"/>
    </w:rPr>
  </w:style>
  <w:style w:type="paragraph" w:customStyle="1" w:styleId="116">
    <w:name w:val="信息标题1"/>
    <w:basedOn w:val="41"/>
    <w:link w:val="117"/>
    <w:qFormat/>
    <w:uiPriority w:val="0"/>
    <w:pPr>
      <w:keepLines/>
      <w:pBdr>
        <w:bottom w:val="single" w:color="000000" w:sz="6" w:space="2"/>
        <w:between w:val="single" w:color="000000" w:sz="6" w:space="2"/>
      </w:pBdr>
      <w:tabs>
        <w:tab w:val="left" w:pos="720"/>
        <w:tab w:val="left" w:pos="4320"/>
        <w:tab w:val="left" w:pos="5040"/>
        <w:tab w:val="right" w:pos="8640"/>
      </w:tabs>
      <w:autoSpaceDE w:val="0"/>
      <w:autoSpaceDN w:val="0"/>
      <w:spacing w:after="0" w:line="440" w:lineRule="atLeast"/>
      <w:ind w:left="720" w:hanging="720"/>
      <w:jc w:val="left"/>
    </w:pPr>
    <w:rPr>
      <w:rFonts w:ascii="Arial" w:hAnsi="Arial"/>
      <w:b/>
      <w:spacing w:val="-5"/>
      <w:kern w:val="0"/>
      <w:sz w:val="36"/>
    </w:rPr>
  </w:style>
  <w:style w:type="character" w:customStyle="1" w:styleId="117">
    <w:name w:val="信息标题 Char"/>
    <w:basedOn w:val="17"/>
    <w:link w:val="116"/>
    <w:qFormat/>
    <w:uiPriority w:val="0"/>
    <w:rPr>
      <w:rFonts w:ascii="Arial" w:hAnsi="Arial"/>
      <w:b/>
      <w:spacing w:val="-5"/>
      <w:sz w:val="36"/>
    </w:rPr>
  </w:style>
  <w:style w:type="paragraph" w:customStyle="1" w:styleId="118">
    <w:name w:val="HTML 预设格式1"/>
    <w:basedOn w:val="1"/>
    <w:link w:val="119"/>
    <w:semiHidden/>
    <w:qFormat/>
    <w:uiPriority w:val="0"/>
    <w:rPr>
      <w:rFonts w:ascii="Courier New" w:hAnsi="Courier New"/>
      <w:sz w:val="20"/>
    </w:rPr>
  </w:style>
  <w:style w:type="character" w:customStyle="1" w:styleId="119">
    <w:name w:val="HTML 预设格式 Char"/>
    <w:basedOn w:val="17"/>
    <w:link w:val="118"/>
    <w:semiHidden/>
    <w:qFormat/>
    <w:uiPriority w:val="0"/>
    <w:rPr>
      <w:rFonts w:ascii="Courier New" w:hAnsi="Courier New"/>
      <w:kern w:val="2"/>
    </w:rPr>
  </w:style>
  <w:style w:type="paragraph" w:customStyle="1" w:styleId="120">
    <w:name w:val="普通(网站)1"/>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121">
    <w:name w:val="列表接续 31"/>
    <w:basedOn w:val="1"/>
    <w:semiHidden/>
    <w:qFormat/>
    <w:uiPriority w:val="0"/>
    <w:pPr>
      <w:spacing w:after="120"/>
      <w:ind w:left="1260"/>
    </w:pPr>
    <w:rPr>
      <w:sz w:val="21"/>
      <w:szCs w:val="24"/>
    </w:rPr>
  </w:style>
  <w:style w:type="paragraph" w:customStyle="1" w:styleId="122">
    <w:name w:val="索引 21"/>
    <w:basedOn w:val="1"/>
    <w:semiHidden/>
    <w:qFormat/>
    <w:uiPriority w:val="0"/>
    <w:pPr>
      <w:ind w:left="200" w:leftChars="200"/>
    </w:pPr>
    <w:rPr>
      <w:rFonts w:eastAsia="仿宋_GB2312"/>
      <w:sz w:val="28"/>
      <w:szCs w:val="24"/>
    </w:rPr>
  </w:style>
  <w:style w:type="paragraph" w:customStyle="1" w:styleId="123">
    <w:name w:val="批注主题1"/>
    <w:basedOn w:val="48"/>
    <w:link w:val="124"/>
    <w:semiHidden/>
    <w:qFormat/>
    <w:uiPriority w:val="0"/>
    <w:rPr>
      <w:b/>
      <w:bCs/>
    </w:rPr>
  </w:style>
  <w:style w:type="character" w:customStyle="1" w:styleId="124">
    <w:name w:val="批注主题 Char"/>
    <w:basedOn w:val="49"/>
    <w:link w:val="123"/>
    <w:semiHidden/>
    <w:qFormat/>
    <w:uiPriority w:val="0"/>
    <w:rPr>
      <w:b/>
      <w:bCs/>
    </w:rPr>
  </w:style>
  <w:style w:type="paragraph" w:customStyle="1" w:styleId="125">
    <w:name w:val="正文首行缩进1"/>
    <w:basedOn w:val="1"/>
    <w:link w:val="126"/>
    <w:qFormat/>
    <w:uiPriority w:val="0"/>
    <w:pPr>
      <w:autoSpaceDE w:val="0"/>
      <w:autoSpaceDN w:val="0"/>
      <w:spacing w:after="120"/>
      <w:ind w:firstLine="420"/>
    </w:pPr>
    <w:rPr>
      <w:rFonts w:ascii="宋体"/>
      <w:kern w:val="0"/>
      <w:sz w:val="21"/>
    </w:rPr>
  </w:style>
  <w:style w:type="character" w:customStyle="1" w:styleId="126">
    <w:name w:val="正文首行缩进 Char"/>
    <w:basedOn w:val="42"/>
    <w:link w:val="125"/>
    <w:qFormat/>
    <w:uiPriority w:val="0"/>
    <w:rPr>
      <w:rFonts w:ascii="宋体"/>
      <w:sz w:val="21"/>
    </w:rPr>
  </w:style>
  <w:style w:type="paragraph" w:customStyle="1" w:styleId="127">
    <w:name w:val="正文首行缩进 21"/>
    <w:basedOn w:val="58"/>
    <w:link w:val="128"/>
    <w:qFormat/>
    <w:uiPriority w:val="0"/>
    <w:pPr>
      <w:ind w:firstLine="420" w:firstLineChars="200"/>
    </w:pPr>
  </w:style>
  <w:style w:type="character" w:customStyle="1" w:styleId="128">
    <w:name w:val="正文首行缩进 2 Char"/>
    <w:basedOn w:val="59"/>
    <w:link w:val="127"/>
    <w:qFormat/>
    <w:uiPriority w:val="0"/>
  </w:style>
  <w:style w:type="table" w:customStyle="1" w:styleId="129">
    <w:name w:val="网格型1"/>
    <w:basedOn w:val="18"/>
    <w:qFormat/>
    <w:uiPriority w:val="0"/>
    <w:pPr>
      <w:widowControl w:val="0"/>
      <w:jc w:val="both"/>
    </w:pPr>
  </w:style>
  <w:style w:type="table" w:customStyle="1" w:styleId="130">
    <w:name w:val="表格主题1"/>
    <w:basedOn w:val="18"/>
    <w:semiHidden/>
    <w:qFormat/>
    <w:uiPriority w:val="0"/>
    <w:pPr>
      <w:widowControl w:val="0"/>
      <w:jc w:val="both"/>
    </w:pPr>
  </w:style>
  <w:style w:type="table" w:customStyle="1" w:styleId="131">
    <w:name w:val="彩色型 11"/>
    <w:basedOn w:val="18"/>
    <w:semiHidden/>
    <w:qFormat/>
    <w:uiPriority w:val="0"/>
    <w:pPr>
      <w:widowControl w:val="0"/>
      <w:jc w:val="both"/>
    </w:pPr>
    <w:rPr>
      <w:color w:val="FFFFFF"/>
    </w:rPr>
  </w:style>
  <w:style w:type="table" w:customStyle="1" w:styleId="132">
    <w:name w:val="彩色型 21"/>
    <w:basedOn w:val="18"/>
    <w:semiHidden/>
    <w:qFormat/>
    <w:uiPriority w:val="0"/>
    <w:pPr>
      <w:widowControl w:val="0"/>
      <w:jc w:val="both"/>
    </w:pPr>
  </w:style>
  <w:style w:type="table" w:customStyle="1" w:styleId="133">
    <w:name w:val="彩色型 31"/>
    <w:basedOn w:val="18"/>
    <w:semiHidden/>
    <w:qFormat/>
    <w:uiPriority w:val="0"/>
    <w:pPr>
      <w:widowControl w:val="0"/>
      <w:jc w:val="both"/>
    </w:pPr>
  </w:style>
  <w:style w:type="table" w:customStyle="1" w:styleId="134">
    <w:name w:val="典雅型1"/>
    <w:basedOn w:val="18"/>
    <w:semiHidden/>
    <w:qFormat/>
    <w:uiPriority w:val="0"/>
    <w:pPr>
      <w:widowControl w:val="0"/>
      <w:jc w:val="both"/>
    </w:pPr>
  </w:style>
  <w:style w:type="table" w:customStyle="1" w:styleId="135">
    <w:name w:val="古典型 11"/>
    <w:basedOn w:val="18"/>
    <w:semiHidden/>
    <w:qFormat/>
    <w:uiPriority w:val="0"/>
    <w:pPr>
      <w:widowControl w:val="0"/>
      <w:jc w:val="both"/>
    </w:pPr>
  </w:style>
  <w:style w:type="table" w:customStyle="1" w:styleId="136">
    <w:name w:val="古典型 21"/>
    <w:basedOn w:val="18"/>
    <w:semiHidden/>
    <w:qFormat/>
    <w:uiPriority w:val="0"/>
    <w:pPr>
      <w:widowControl w:val="0"/>
      <w:jc w:val="both"/>
    </w:pPr>
  </w:style>
  <w:style w:type="table" w:customStyle="1" w:styleId="137">
    <w:name w:val="古典型 31"/>
    <w:basedOn w:val="18"/>
    <w:semiHidden/>
    <w:qFormat/>
    <w:uiPriority w:val="0"/>
    <w:pPr>
      <w:widowControl w:val="0"/>
      <w:jc w:val="both"/>
    </w:pPr>
    <w:rPr>
      <w:color w:val="000080"/>
    </w:rPr>
  </w:style>
  <w:style w:type="table" w:customStyle="1" w:styleId="138">
    <w:name w:val="古典型 41"/>
    <w:basedOn w:val="18"/>
    <w:semiHidden/>
    <w:qFormat/>
    <w:uiPriority w:val="0"/>
    <w:pPr>
      <w:widowControl w:val="0"/>
      <w:jc w:val="both"/>
    </w:pPr>
  </w:style>
  <w:style w:type="table" w:customStyle="1" w:styleId="139">
    <w:name w:val="简明型 11"/>
    <w:basedOn w:val="18"/>
    <w:semiHidden/>
    <w:qFormat/>
    <w:uiPriority w:val="0"/>
    <w:pPr>
      <w:widowControl w:val="0"/>
      <w:jc w:val="both"/>
    </w:pPr>
  </w:style>
  <w:style w:type="table" w:customStyle="1" w:styleId="140">
    <w:name w:val="简明型 21"/>
    <w:basedOn w:val="18"/>
    <w:semiHidden/>
    <w:qFormat/>
    <w:uiPriority w:val="0"/>
    <w:pPr>
      <w:widowControl w:val="0"/>
      <w:jc w:val="both"/>
    </w:pPr>
  </w:style>
  <w:style w:type="table" w:customStyle="1" w:styleId="141">
    <w:name w:val="简明型 31"/>
    <w:basedOn w:val="18"/>
    <w:semiHidden/>
    <w:qFormat/>
    <w:uiPriority w:val="0"/>
    <w:pPr>
      <w:widowControl w:val="0"/>
      <w:jc w:val="both"/>
    </w:pPr>
  </w:style>
  <w:style w:type="table" w:customStyle="1" w:styleId="142">
    <w:name w:val="精巧型 11"/>
    <w:basedOn w:val="18"/>
    <w:semiHidden/>
    <w:qFormat/>
    <w:uiPriority w:val="0"/>
    <w:pPr>
      <w:widowControl w:val="0"/>
      <w:jc w:val="both"/>
    </w:pPr>
  </w:style>
  <w:style w:type="table" w:customStyle="1" w:styleId="143">
    <w:name w:val="精巧型 21"/>
    <w:basedOn w:val="18"/>
    <w:semiHidden/>
    <w:qFormat/>
    <w:uiPriority w:val="0"/>
    <w:pPr>
      <w:widowControl w:val="0"/>
      <w:jc w:val="both"/>
    </w:pPr>
  </w:style>
  <w:style w:type="table" w:customStyle="1" w:styleId="144">
    <w:name w:val="立体型 11"/>
    <w:basedOn w:val="18"/>
    <w:semiHidden/>
    <w:qFormat/>
    <w:uiPriority w:val="0"/>
    <w:pPr>
      <w:widowControl w:val="0"/>
      <w:jc w:val="both"/>
    </w:pPr>
  </w:style>
  <w:style w:type="table" w:customStyle="1" w:styleId="145">
    <w:name w:val="立体型 21"/>
    <w:basedOn w:val="18"/>
    <w:semiHidden/>
    <w:qFormat/>
    <w:uiPriority w:val="0"/>
    <w:pPr>
      <w:widowControl w:val="0"/>
      <w:jc w:val="both"/>
    </w:pPr>
  </w:style>
  <w:style w:type="table" w:customStyle="1" w:styleId="146">
    <w:name w:val="立体型 31"/>
    <w:basedOn w:val="18"/>
    <w:semiHidden/>
    <w:qFormat/>
    <w:uiPriority w:val="0"/>
    <w:pPr>
      <w:widowControl w:val="0"/>
      <w:jc w:val="both"/>
    </w:pPr>
  </w:style>
  <w:style w:type="table" w:customStyle="1" w:styleId="147">
    <w:name w:val="列表型 11"/>
    <w:basedOn w:val="18"/>
    <w:semiHidden/>
    <w:qFormat/>
    <w:uiPriority w:val="0"/>
    <w:pPr>
      <w:widowControl w:val="0"/>
      <w:jc w:val="both"/>
    </w:pPr>
  </w:style>
  <w:style w:type="table" w:customStyle="1" w:styleId="148">
    <w:name w:val="列表型 21"/>
    <w:basedOn w:val="18"/>
    <w:semiHidden/>
    <w:qFormat/>
    <w:uiPriority w:val="0"/>
    <w:pPr>
      <w:widowControl w:val="0"/>
      <w:jc w:val="both"/>
    </w:pPr>
  </w:style>
  <w:style w:type="table" w:customStyle="1" w:styleId="149">
    <w:name w:val="列表型 31"/>
    <w:basedOn w:val="18"/>
    <w:semiHidden/>
    <w:qFormat/>
    <w:uiPriority w:val="0"/>
    <w:pPr>
      <w:widowControl w:val="0"/>
      <w:jc w:val="both"/>
    </w:pPr>
  </w:style>
  <w:style w:type="table" w:customStyle="1" w:styleId="150">
    <w:name w:val="列表型 41"/>
    <w:basedOn w:val="18"/>
    <w:semiHidden/>
    <w:qFormat/>
    <w:uiPriority w:val="0"/>
    <w:pPr>
      <w:widowControl w:val="0"/>
      <w:jc w:val="both"/>
    </w:pPr>
  </w:style>
  <w:style w:type="table" w:customStyle="1" w:styleId="151">
    <w:name w:val="列表型 51"/>
    <w:basedOn w:val="18"/>
    <w:semiHidden/>
    <w:qFormat/>
    <w:uiPriority w:val="0"/>
    <w:pPr>
      <w:widowControl w:val="0"/>
      <w:jc w:val="both"/>
    </w:pPr>
  </w:style>
  <w:style w:type="table" w:customStyle="1" w:styleId="152">
    <w:name w:val="列表型 61"/>
    <w:basedOn w:val="18"/>
    <w:semiHidden/>
    <w:qFormat/>
    <w:uiPriority w:val="0"/>
    <w:pPr>
      <w:widowControl w:val="0"/>
      <w:jc w:val="both"/>
    </w:pPr>
  </w:style>
  <w:style w:type="table" w:customStyle="1" w:styleId="153">
    <w:name w:val="列表型 71"/>
    <w:basedOn w:val="18"/>
    <w:semiHidden/>
    <w:qFormat/>
    <w:uiPriority w:val="0"/>
    <w:pPr>
      <w:widowControl w:val="0"/>
      <w:jc w:val="both"/>
    </w:pPr>
  </w:style>
  <w:style w:type="table" w:customStyle="1" w:styleId="154">
    <w:name w:val="列表型 81"/>
    <w:basedOn w:val="18"/>
    <w:semiHidden/>
    <w:qFormat/>
    <w:uiPriority w:val="0"/>
    <w:pPr>
      <w:widowControl w:val="0"/>
      <w:jc w:val="both"/>
    </w:pPr>
  </w:style>
  <w:style w:type="table" w:customStyle="1" w:styleId="155">
    <w:name w:val="流行型1"/>
    <w:basedOn w:val="18"/>
    <w:semiHidden/>
    <w:qFormat/>
    <w:uiPriority w:val="0"/>
    <w:pPr>
      <w:widowControl w:val="0"/>
      <w:jc w:val="both"/>
    </w:pPr>
  </w:style>
  <w:style w:type="table" w:customStyle="1" w:styleId="156">
    <w:name w:val="竖列型 11"/>
    <w:basedOn w:val="18"/>
    <w:semiHidden/>
    <w:qFormat/>
    <w:uiPriority w:val="0"/>
    <w:pPr>
      <w:widowControl w:val="0"/>
      <w:jc w:val="both"/>
    </w:pPr>
    <w:rPr>
      <w:b/>
      <w:bCs/>
    </w:rPr>
  </w:style>
  <w:style w:type="table" w:customStyle="1" w:styleId="157">
    <w:name w:val="竖列型 21"/>
    <w:basedOn w:val="18"/>
    <w:semiHidden/>
    <w:qFormat/>
    <w:uiPriority w:val="0"/>
    <w:pPr>
      <w:widowControl w:val="0"/>
      <w:jc w:val="both"/>
    </w:pPr>
    <w:rPr>
      <w:b/>
      <w:bCs/>
    </w:rPr>
  </w:style>
  <w:style w:type="table" w:customStyle="1" w:styleId="158">
    <w:name w:val="竖列型 31"/>
    <w:basedOn w:val="18"/>
    <w:semiHidden/>
    <w:qFormat/>
    <w:uiPriority w:val="0"/>
    <w:pPr>
      <w:widowControl w:val="0"/>
      <w:jc w:val="both"/>
    </w:pPr>
    <w:rPr>
      <w:b/>
      <w:bCs/>
    </w:rPr>
  </w:style>
  <w:style w:type="table" w:customStyle="1" w:styleId="159">
    <w:name w:val="竖列型 41"/>
    <w:basedOn w:val="18"/>
    <w:semiHidden/>
    <w:qFormat/>
    <w:uiPriority w:val="0"/>
    <w:pPr>
      <w:widowControl w:val="0"/>
      <w:jc w:val="both"/>
    </w:pPr>
  </w:style>
  <w:style w:type="table" w:customStyle="1" w:styleId="160">
    <w:name w:val="竖列型 51"/>
    <w:basedOn w:val="18"/>
    <w:semiHidden/>
    <w:qFormat/>
    <w:uiPriority w:val="0"/>
    <w:pPr>
      <w:widowControl w:val="0"/>
      <w:jc w:val="both"/>
    </w:pPr>
  </w:style>
  <w:style w:type="table" w:customStyle="1" w:styleId="161">
    <w:name w:val="网格型 11"/>
    <w:basedOn w:val="18"/>
    <w:semiHidden/>
    <w:qFormat/>
    <w:uiPriority w:val="0"/>
    <w:pPr>
      <w:widowControl w:val="0"/>
      <w:jc w:val="both"/>
    </w:pPr>
  </w:style>
  <w:style w:type="table" w:customStyle="1" w:styleId="162">
    <w:name w:val="网格型 21"/>
    <w:basedOn w:val="18"/>
    <w:semiHidden/>
    <w:qFormat/>
    <w:uiPriority w:val="0"/>
    <w:pPr>
      <w:widowControl w:val="0"/>
      <w:jc w:val="both"/>
    </w:pPr>
  </w:style>
  <w:style w:type="table" w:customStyle="1" w:styleId="163">
    <w:name w:val="网格型 31"/>
    <w:basedOn w:val="18"/>
    <w:semiHidden/>
    <w:qFormat/>
    <w:uiPriority w:val="0"/>
    <w:pPr>
      <w:widowControl w:val="0"/>
      <w:jc w:val="both"/>
    </w:pPr>
  </w:style>
  <w:style w:type="table" w:customStyle="1" w:styleId="164">
    <w:name w:val="网格型 41"/>
    <w:basedOn w:val="18"/>
    <w:semiHidden/>
    <w:qFormat/>
    <w:uiPriority w:val="0"/>
    <w:pPr>
      <w:widowControl w:val="0"/>
      <w:jc w:val="both"/>
    </w:pPr>
  </w:style>
  <w:style w:type="table" w:customStyle="1" w:styleId="165">
    <w:name w:val="网格型 51"/>
    <w:basedOn w:val="18"/>
    <w:semiHidden/>
    <w:qFormat/>
    <w:uiPriority w:val="0"/>
    <w:pPr>
      <w:widowControl w:val="0"/>
      <w:jc w:val="both"/>
    </w:pPr>
  </w:style>
  <w:style w:type="table" w:customStyle="1" w:styleId="166">
    <w:name w:val="网格型 61"/>
    <w:basedOn w:val="18"/>
    <w:semiHidden/>
    <w:qFormat/>
    <w:uiPriority w:val="0"/>
    <w:pPr>
      <w:widowControl w:val="0"/>
      <w:jc w:val="both"/>
    </w:pPr>
  </w:style>
  <w:style w:type="table" w:customStyle="1" w:styleId="167">
    <w:name w:val="网格型 71"/>
    <w:basedOn w:val="18"/>
    <w:semiHidden/>
    <w:qFormat/>
    <w:uiPriority w:val="0"/>
    <w:pPr>
      <w:widowControl w:val="0"/>
      <w:jc w:val="both"/>
    </w:pPr>
    <w:rPr>
      <w:b/>
      <w:bCs/>
    </w:rPr>
  </w:style>
  <w:style w:type="table" w:customStyle="1" w:styleId="168">
    <w:name w:val="网格型 81"/>
    <w:basedOn w:val="18"/>
    <w:semiHidden/>
    <w:qFormat/>
    <w:uiPriority w:val="0"/>
    <w:pPr>
      <w:widowControl w:val="0"/>
      <w:jc w:val="both"/>
    </w:pPr>
  </w:style>
  <w:style w:type="table" w:customStyle="1" w:styleId="169">
    <w:name w:val="网页型 11"/>
    <w:basedOn w:val="18"/>
    <w:semiHidden/>
    <w:qFormat/>
    <w:uiPriority w:val="0"/>
    <w:pPr>
      <w:widowControl w:val="0"/>
      <w:jc w:val="both"/>
    </w:pPr>
  </w:style>
  <w:style w:type="table" w:customStyle="1" w:styleId="170">
    <w:name w:val="网页型 21"/>
    <w:basedOn w:val="18"/>
    <w:semiHidden/>
    <w:qFormat/>
    <w:uiPriority w:val="0"/>
    <w:pPr>
      <w:widowControl w:val="0"/>
      <w:jc w:val="both"/>
    </w:pPr>
  </w:style>
  <w:style w:type="table" w:customStyle="1" w:styleId="171">
    <w:name w:val="网页型 31"/>
    <w:basedOn w:val="18"/>
    <w:semiHidden/>
    <w:qFormat/>
    <w:uiPriority w:val="0"/>
    <w:pPr>
      <w:widowControl w:val="0"/>
      <w:jc w:val="both"/>
    </w:pPr>
  </w:style>
  <w:style w:type="table" w:customStyle="1" w:styleId="172">
    <w:name w:val="专业型1"/>
    <w:basedOn w:val="18"/>
    <w:semiHidden/>
    <w:qFormat/>
    <w:uiPriority w:val="0"/>
    <w:pPr>
      <w:widowControl w:val="0"/>
      <w:jc w:val="both"/>
    </w:pPr>
  </w:style>
  <w:style w:type="character" w:customStyle="1" w:styleId="173">
    <w:name w:val="要点1"/>
    <w:link w:val="1"/>
    <w:qFormat/>
    <w:uiPriority w:val="0"/>
    <w:rPr>
      <w:b/>
      <w:bCs/>
    </w:rPr>
  </w:style>
  <w:style w:type="character" w:customStyle="1" w:styleId="174">
    <w:name w:val="页码1"/>
    <w:basedOn w:val="17"/>
    <w:link w:val="1"/>
    <w:qFormat/>
    <w:uiPriority w:val="0"/>
  </w:style>
  <w:style w:type="character" w:customStyle="1" w:styleId="175">
    <w:name w:val="已访问的超链接1"/>
    <w:link w:val="1"/>
    <w:qFormat/>
    <w:uiPriority w:val="0"/>
    <w:rPr>
      <w:color w:val="800080"/>
      <w:u w:val="single"/>
    </w:rPr>
  </w:style>
  <w:style w:type="character" w:customStyle="1" w:styleId="176">
    <w:name w:val="强调11"/>
    <w:link w:val="1"/>
    <w:qFormat/>
    <w:uiPriority w:val="0"/>
    <w:rPr>
      <w:rFonts w:ascii="Arial Black" w:hAnsi="Arial Black" w:eastAsia="黑体"/>
      <w:b/>
      <w:spacing w:val="0"/>
      <w:sz w:val="21"/>
      <w:lang w:eastAsia="zh-CN"/>
    </w:rPr>
  </w:style>
  <w:style w:type="character" w:customStyle="1" w:styleId="177">
    <w:name w:val="行号1"/>
    <w:basedOn w:val="17"/>
    <w:link w:val="1"/>
    <w:semiHidden/>
    <w:qFormat/>
    <w:uiPriority w:val="0"/>
  </w:style>
  <w:style w:type="character" w:customStyle="1" w:styleId="178">
    <w:name w:val="HTML 定义1"/>
    <w:link w:val="1"/>
    <w:semiHidden/>
    <w:qFormat/>
    <w:uiPriority w:val="0"/>
    <w:rPr>
      <w:i/>
      <w:iCs/>
    </w:rPr>
  </w:style>
  <w:style w:type="character" w:customStyle="1" w:styleId="179">
    <w:name w:val="HTML 打字机1"/>
    <w:link w:val="1"/>
    <w:semiHidden/>
    <w:qFormat/>
    <w:uiPriority w:val="0"/>
    <w:rPr>
      <w:rFonts w:ascii="Courier New" w:hAnsi="Courier New"/>
      <w:sz w:val="20"/>
      <w:szCs w:val="20"/>
    </w:rPr>
  </w:style>
  <w:style w:type="character" w:customStyle="1" w:styleId="180">
    <w:name w:val="HTML 缩写1"/>
    <w:basedOn w:val="17"/>
    <w:link w:val="1"/>
    <w:semiHidden/>
    <w:qFormat/>
    <w:uiPriority w:val="0"/>
  </w:style>
  <w:style w:type="character" w:customStyle="1" w:styleId="181">
    <w:name w:val="HTML 变量1"/>
    <w:link w:val="1"/>
    <w:semiHidden/>
    <w:qFormat/>
    <w:uiPriority w:val="0"/>
    <w:rPr>
      <w:i/>
      <w:iCs/>
    </w:rPr>
  </w:style>
  <w:style w:type="character" w:customStyle="1" w:styleId="182">
    <w:name w:val="超链接1"/>
    <w:link w:val="1"/>
    <w:qFormat/>
    <w:uiPriority w:val="0"/>
    <w:rPr>
      <w:color w:val="0000FF"/>
      <w:u w:val="single"/>
    </w:rPr>
  </w:style>
  <w:style w:type="character" w:customStyle="1" w:styleId="183">
    <w:name w:val="HTML 代码1"/>
    <w:link w:val="1"/>
    <w:semiHidden/>
    <w:qFormat/>
    <w:uiPriority w:val="0"/>
    <w:rPr>
      <w:rFonts w:ascii="Courier New" w:hAnsi="Courier New"/>
      <w:sz w:val="20"/>
      <w:szCs w:val="20"/>
    </w:rPr>
  </w:style>
  <w:style w:type="character" w:customStyle="1" w:styleId="184">
    <w:name w:val="批注引用1"/>
    <w:link w:val="1"/>
    <w:semiHidden/>
    <w:qFormat/>
    <w:uiPriority w:val="0"/>
    <w:rPr>
      <w:sz w:val="21"/>
      <w:szCs w:val="21"/>
    </w:rPr>
  </w:style>
  <w:style w:type="character" w:customStyle="1" w:styleId="185">
    <w:name w:val="HTML 引文1"/>
    <w:link w:val="1"/>
    <w:semiHidden/>
    <w:qFormat/>
    <w:uiPriority w:val="0"/>
    <w:rPr>
      <w:i/>
      <w:iCs/>
    </w:rPr>
  </w:style>
  <w:style w:type="character" w:customStyle="1" w:styleId="186">
    <w:name w:val="HTML 键盘1"/>
    <w:link w:val="1"/>
    <w:semiHidden/>
    <w:qFormat/>
    <w:uiPriority w:val="0"/>
    <w:rPr>
      <w:rFonts w:ascii="Courier New" w:hAnsi="Courier New"/>
      <w:sz w:val="20"/>
      <w:szCs w:val="20"/>
    </w:rPr>
  </w:style>
  <w:style w:type="character" w:customStyle="1" w:styleId="187">
    <w:name w:val="HTML 样本1"/>
    <w:link w:val="1"/>
    <w:semiHidden/>
    <w:qFormat/>
    <w:uiPriority w:val="0"/>
    <w:rPr>
      <w:rFonts w:ascii="Courier New" w:hAnsi="Courier New"/>
    </w:rPr>
  </w:style>
  <w:style w:type="character" w:customStyle="1" w:styleId="188">
    <w:name w:val="Char Char2"/>
    <w:link w:val="1"/>
    <w:qFormat/>
    <w:uiPriority w:val="0"/>
    <w:rPr>
      <w:rFonts w:eastAsia="汉仪大宋简"/>
      <w:kern w:val="44"/>
      <w:sz w:val="22"/>
      <w:szCs w:val="22"/>
      <w:lang w:val="en-US" w:eastAsia="zh-CN" w:bidi="ar-SA"/>
    </w:rPr>
  </w:style>
  <w:style w:type="character" w:customStyle="1" w:styleId="189">
    <w:name w:val="一级条标题 Char"/>
    <w:link w:val="190"/>
    <w:qFormat/>
    <w:uiPriority w:val="0"/>
    <w:rPr>
      <w:rFonts w:eastAsia="黑体"/>
      <w:sz w:val="21"/>
      <w:lang w:val="en-US" w:eastAsia="zh-CN" w:bidi="ar-SA"/>
    </w:rPr>
  </w:style>
  <w:style w:type="paragraph" w:customStyle="1" w:styleId="190">
    <w:name w:val="一级条标题"/>
    <w:link w:val="189"/>
    <w:qFormat/>
    <w:uiPriority w:val="0"/>
    <w:pPr>
      <w:outlineLvl w:val="2"/>
    </w:pPr>
    <w:rPr>
      <w:rFonts w:ascii="Times New Roman" w:hAnsi="Times New Roman" w:eastAsia="黑体" w:cs="Times New Roman"/>
      <w:sz w:val="21"/>
      <w:lang w:val="en-US" w:eastAsia="zh-CN" w:bidi="ar-SA"/>
    </w:rPr>
  </w:style>
  <w:style w:type="paragraph" w:customStyle="1" w:styleId="1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强调1"/>
    <w:link w:val="1"/>
    <w:qFormat/>
    <w:uiPriority w:val="0"/>
    <w:rPr>
      <w:rFonts w:ascii="Arial Black" w:hAnsi="Arial Black"/>
      <w:sz w:val="18"/>
    </w:rPr>
  </w:style>
  <w:style w:type="character" w:customStyle="1" w:styleId="193">
    <w:name w:val="Lead-in Emphasis"/>
    <w:link w:val="1"/>
    <w:qFormat/>
    <w:uiPriority w:val="0"/>
    <w:rPr>
      <w:rFonts w:ascii="Arial Black" w:hAnsi="Arial Black"/>
      <w:spacing w:val="-10"/>
      <w:sz w:val="18"/>
    </w:rPr>
  </w:style>
  <w:style w:type="character" w:customStyle="1" w:styleId="194">
    <w:name w:val="正文 Char"/>
    <w:link w:val="1"/>
    <w:qFormat/>
    <w:uiPriority w:val="0"/>
    <w:rPr>
      <w:rFonts w:eastAsia="宋体"/>
      <w:kern w:val="2"/>
      <w:sz w:val="21"/>
      <w:lang w:val="en-US" w:eastAsia="zh-CN" w:bidi="ar-SA"/>
    </w:rPr>
  </w:style>
  <w:style w:type="character" w:customStyle="1" w:styleId="195">
    <w:name w:val="正文格式 Char"/>
    <w:link w:val="196"/>
    <w:qFormat/>
    <w:uiPriority w:val="0"/>
    <w:rPr>
      <w:rFonts w:ascii="宋体" w:hAnsi="宋体" w:eastAsia="宋体"/>
      <w:bCs/>
      <w:kern w:val="2"/>
      <w:sz w:val="21"/>
      <w:szCs w:val="21"/>
      <w:lang w:val="en-US" w:eastAsia="zh-CN" w:bidi="ar-SA"/>
    </w:rPr>
  </w:style>
  <w:style w:type="paragraph" w:customStyle="1" w:styleId="196">
    <w:name w:val="正文格式"/>
    <w:basedOn w:val="1"/>
    <w:link w:val="195"/>
    <w:qFormat/>
    <w:uiPriority w:val="0"/>
    <w:pPr>
      <w:topLinePunct/>
      <w:ind w:firstLine="420" w:firstLineChars="200"/>
    </w:pPr>
    <w:rPr>
      <w:rFonts w:ascii="宋体" w:hAnsi="宋体"/>
      <w:bCs/>
      <w:sz w:val="21"/>
      <w:szCs w:val="21"/>
    </w:rPr>
  </w:style>
  <w:style w:type="character" w:customStyle="1" w:styleId="197">
    <w:name w:val="jl 正文 Char Char Char"/>
    <w:link w:val="198"/>
    <w:qFormat/>
    <w:uiPriority w:val="0"/>
    <w:rPr>
      <w:rFonts w:ascii="宋体" w:eastAsia="宋体"/>
      <w:kern w:val="2"/>
      <w:sz w:val="24"/>
      <w:szCs w:val="24"/>
      <w:lang w:val="en-US" w:eastAsia="zh-CN" w:bidi="ar-SA"/>
    </w:rPr>
  </w:style>
  <w:style w:type="paragraph" w:customStyle="1" w:styleId="198">
    <w:name w:val="jl 正文 Char Char"/>
    <w:basedOn w:val="1"/>
    <w:link w:val="197"/>
    <w:semiHidden/>
    <w:qFormat/>
    <w:uiPriority w:val="0"/>
    <w:pPr>
      <w:autoSpaceDE w:val="0"/>
      <w:autoSpaceDN w:val="0"/>
      <w:ind w:firstLine="200" w:firstLineChars="200"/>
      <w:jc w:val="left"/>
    </w:pPr>
    <w:rPr>
      <w:rFonts w:ascii="宋体"/>
      <w:szCs w:val="24"/>
    </w:rPr>
  </w:style>
  <w:style w:type="character" w:customStyle="1" w:styleId="199">
    <w:name w:val="Checkbox"/>
    <w:link w:val="1"/>
    <w:qFormat/>
    <w:uiPriority w:val="0"/>
    <w:rPr>
      <w:sz w:val="22"/>
    </w:rPr>
  </w:style>
  <w:style w:type="character" w:customStyle="1" w:styleId="200">
    <w:name w:val="表内居两端对齐 Char"/>
    <w:basedOn w:val="201"/>
    <w:link w:val="203"/>
    <w:qFormat/>
    <w:uiPriority w:val="0"/>
    <w:rPr>
      <w:rFonts w:eastAsia="宋体"/>
      <w:kern w:val="2"/>
      <w:sz w:val="18"/>
      <w:szCs w:val="18"/>
      <w:lang w:val="en-US" w:eastAsia="zh-CN" w:bidi="ar-SA"/>
    </w:rPr>
  </w:style>
  <w:style w:type="character" w:customStyle="1" w:styleId="201">
    <w:name w:val="表内居中小五 Char"/>
    <w:link w:val="202"/>
    <w:qFormat/>
    <w:uiPriority w:val="0"/>
    <w:rPr>
      <w:rFonts w:eastAsia="宋体"/>
      <w:kern w:val="2"/>
      <w:sz w:val="18"/>
      <w:szCs w:val="18"/>
      <w:lang w:val="en-US" w:eastAsia="zh-CN" w:bidi="ar-SA"/>
    </w:rPr>
  </w:style>
  <w:style w:type="paragraph" w:customStyle="1" w:styleId="202">
    <w:name w:val="表内居中小五"/>
    <w:basedOn w:val="1"/>
    <w:link w:val="201"/>
    <w:qFormat/>
    <w:uiPriority w:val="0"/>
    <w:pPr>
      <w:jc w:val="center"/>
    </w:pPr>
    <w:rPr>
      <w:sz w:val="18"/>
      <w:szCs w:val="18"/>
    </w:rPr>
  </w:style>
  <w:style w:type="paragraph" w:customStyle="1" w:styleId="203">
    <w:name w:val="表内居两端对齐"/>
    <w:basedOn w:val="202"/>
    <w:link w:val="200"/>
    <w:qFormat/>
    <w:uiPriority w:val="0"/>
    <w:pPr>
      <w:jc w:val="both"/>
    </w:pPr>
  </w:style>
  <w:style w:type="character" w:customStyle="1" w:styleId="204">
    <w:name w:val="Char Char7"/>
    <w:link w:val="1"/>
    <w:qFormat/>
    <w:uiPriority w:val="0"/>
    <w:rPr>
      <w:rFonts w:eastAsia="汉仪大宋简"/>
      <w:kern w:val="44"/>
      <w:sz w:val="22"/>
      <w:szCs w:val="22"/>
      <w:lang w:val="en-US" w:eastAsia="zh-CN" w:bidi="ar-SA"/>
    </w:rPr>
  </w:style>
  <w:style w:type="character" w:customStyle="1" w:styleId="205">
    <w:name w:val="样式 Arial 四号"/>
    <w:link w:val="1"/>
    <w:qFormat/>
    <w:uiPriority w:val="0"/>
    <w:rPr>
      <w:rFonts w:ascii="Arial" w:hAnsi="Arial"/>
      <w:sz w:val="24"/>
    </w:rPr>
  </w:style>
  <w:style w:type="character" w:customStyle="1" w:styleId="206">
    <w:name w:val="样式 样式 Arial 四号 + 加粗"/>
    <w:link w:val="1"/>
    <w:qFormat/>
    <w:uiPriority w:val="0"/>
    <w:rPr>
      <w:rFonts w:ascii="Arial" w:hAnsi="Arial"/>
      <w:bCs/>
      <w:sz w:val="24"/>
    </w:rPr>
  </w:style>
  <w:style w:type="character" w:customStyle="1" w:styleId="207">
    <w:name w:val="Message Header Label"/>
    <w:link w:val="1"/>
    <w:qFormat/>
    <w:uiPriority w:val="0"/>
    <w:rPr>
      <w:rFonts w:ascii="Arial Black" w:hAnsi="Arial Black"/>
      <w:sz w:val="18"/>
    </w:rPr>
  </w:style>
  <w:style w:type="character" w:customStyle="1" w:styleId="208">
    <w:name w:val="三级条标题 Char"/>
    <w:basedOn w:val="209"/>
    <w:link w:val="211"/>
    <w:qFormat/>
    <w:uiPriority w:val="0"/>
    <w:rPr>
      <w:rFonts w:eastAsia="黑体"/>
      <w:sz w:val="21"/>
    </w:rPr>
  </w:style>
  <w:style w:type="character" w:customStyle="1" w:styleId="209">
    <w:name w:val="二级条标题 Char"/>
    <w:link w:val="210"/>
    <w:qFormat/>
    <w:uiPriority w:val="0"/>
    <w:rPr>
      <w:rFonts w:eastAsia="黑体"/>
      <w:sz w:val="21"/>
    </w:rPr>
  </w:style>
  <w:style w:type="paragraph" w:customStyle="1" w:styleId="210">
    <w:name w:val="二级条标题"/>
    <w:basedOn w:val="190"/>
    <w:link w:val="209"/>
    <w:qFormat/>
    <w:uiPriority w:val="0"/>
    <w:pPr>
      <w:outlineLvl w:val="3"/>
    </w:pPr>
  </w:style>
  <w:style w:type="paragraph" w:customStyle="1" w:styleId="211">
    <w:name w:val="三级条标题"/>
    <w:basedOn w:val="210"/>
    <w:link w:val="208"/>
    <w:qFormat/>
    <w:uiPriority w:val="0"/>
    <w:pPr>
      <w:outlineLvl w:val="4"/>
    </w:pPr>
  </w:style>
  <w:style w:type="character" w:customStyle="1" w:styleId="212">
    <w:name w:val="标题 1 Char Char"/>
    <w:link w:val="1"/>
    <w:qFormat/>
    <w:uiPriority w:val="0"/>
    <w:rPr>
      <w:rFonts w:ascii="宋体" w:eastAsia="宋体"/>
      <w:b/>
      <w:bCs/>
      <w:kern w:val="44"/>
      <w:sz w:val="21"/>
      <w:szCs w:val="21"/>
      <w:lang w:val="en-US" w:eastAsia="zh-CN" w:bidi="ar-SA"/>
    </w:rPr>
  </w:style>
  <w:style w:type="character" w:customStyle="1" w:styleId="213">
    <w:name w:val="Char Char"/>
    <w:link w:val="1"/>
    <w:qFormat/>
    <w:uiPriority w:val="0"/>
    <w:rPr>
      <w:rFonts w:ascii="Arial" w:hAnsi="Arial" w:eastAsia="黑体"/>
      <w:b/>
      <w:bCs/>
      <w:sz w:val="32"/>
      <w:szCs w:val="32"/>
      <w:lang w:val="en-US" w:eastAsia="zh-CN" w:bidi="ar-SA"/>
    </w:rPr>
  </w:style>
  <w:style w:type="character" w:customStyle="1" w:styleId="214">
    <w:name w:val="样式 标题 3 + 宋体 Char"/>
    <w:link w:val="215"/>
    <w:qFormat/>
    <w:uiPriority w:val="0"/>
    <w:rPr>
      <w:rFonts w:ascii="宋体" w:hAnsi="宋体" w:eastAsia="宋体"/>
      <w:kern w:val="2"/>
      <w:sz w:val="21"/>
      <w:szCs w:val="21"/>
      <w:lang w:val="en-US" w:eastAsia="zh-CN" w:bidi="ar-SA"/>
    </w:rPr>
  </w:style>
  <w:style w:type="paragraph" w:customStyle="1" w:styleId="215">
    <w:name w:val="样式 标题 3 + 宋体"/>
    <w:basedOn w:val="11"/>
    <w:link w:val="214"/>
    <w:qFormat/>
    <w:uiPriority w:val="0"/>
    <w:pPr>
      <w:keepNext w:val="0"/>
      <w:keepLines w:val="0"/>
      <w:tabs>
        <w:tab w:val="clear" w:pos="866"/>
      </w:tabs>
      <w:snapToGrid w:val="0"/>
      <w:spacing w:before="0" w:after="0" w:line="360" w:lineRule="auto"/>
      <w:ind w:left="360"/>
    </w:pPr>
    <w:rPr>
      <w:rFonts w:ascii="宋体" w:hAnsi="宋体"/>
      <w:b w:val="0"/>
      <w:sz w:val="21"/>
      <w:szCs w:val="21"/>
    </w:rPr>
  </w:style>
  <w:style w:type="character" w:customStyle="1" w:styleId="216">
    <w:name w:val="Char Char4"/>
    <w:link w:val="1"/>
    <w:qFormat/>
    <w:uiPriority w:val="0"/>
    <w:rPr>
      <w:rFonts w:eastAsia="汉仪大宋简"/>
      <w:kern w:val="44"/>
      <w:sz w:val="22"/>
      <w:szCs w:val="22"/>
      <w:lang w:val="en-US" w:eastAsia="zh-CN" w:bidi="ar-SA"/>
    </w:rPr>
  </w:style>
  <w:style w:type="character" w:customStyle="1" w:styleId="217">
    <w:name w:val="Superscript"/>
    <w:link w:val="1"/>
    <w:qFormat/>
    <w:uiPriority w:val="0"/>
    <w:rPr>
      <w:sz w:val="20"/>
      <w:vertAlign w:val="superscript"/>
    </w:rPr>
  </w:style>
  <w:style w:type="character" w:customStyle="1" w:styleId="218">
    <w:name w:val="jl 三级 Char Char"/>
    <w:link w:val="219"/>
    <w:qFormat/>
    <w:uiPriority w:val="0"/>
    <w:rPr>
      <w:rFonts w:ascii="宋体" w:hAnsi="宋体" w:eastAsia="宋体"/>
      <w:b/>
      <w:color w:val="000000"/>
      <w:kern w:val="2"/>
      <w:sz w:val="24"/>
      <w:szCs w:val="24"/>
      <w:lang w:val="en-US" w:eastAsia="zh-CN" w:bidi="ar-SA"/>
    </w:rPr>
  </w:style>
  <w:style w:type="paragraph" w:customStyle="1" w:styleId="219">
    <w:name w:val="jl 三级 Char"/>
    <w:basedOn w:val="1"/>
    <w:link w:val="218"/>
    <w:semiHidden/>
    <w:qFormat/>
    <w:uiPriority w:val="0"/>
    <w:pPr>
      <w:autoSpaceDE w:val="0"/>
      <w:autoSpaceDN w:val="0"/>
      <w:ind w:firstLine="480" w:firstLineChars="200"/>
      <w:jc w:val="left"/>
      <w:outlineLvl w:val="2"/>
    </w:pPr>
    <w:rPr>
      <w:rFonts w:ascii="宋体" w:hAnsi="宋体"/>
      <w:b/>
      <w:color w:val="000000"/>
      <w:szCs w:val="24"/>
    </w:rPr>
  </w:style>
  <w:style w:type="character" w:customStyle="1" w:styleId="220">
    <w:name w:val="Slogan"/>
    <w:link w:val="1"/>
    <w:qFormat/>
    <w:uiPriority w:val="0"/>
    <w:rPr>
      <w:rFonts w:ascii="Arial Black" w:hAnsi="Arial Black"/>
      <w:spacing w:val="-10"/>
      <w:position w:val="2"/>
      <w:sz w:val="19"/>
    </w:rPr>
  </w:style>
  <w:style w:type="character" w:customStyle="1" w:styleId="221">
    <w:name w:val="样式 标题 4 + (符号) 宋体 Char"/>
    <w:link w:val="222"/>
    <w:qFormat/>
    <w:uiPriority w:val="0"/>
    <w:rPr>
      <w:rFonts w:ascii="宋体" w:hAnsi="Arial" w:eastAsia="宋体"/>
      <w:b/>
      <w:kern w:val="2"/>
      <w:sz w:val="21"/>
      <w:szCs w:val="21"/>
      <w:lang w:val="en-US" w:eastAsia="zh-CN" w:bidi="ar-SA"/>
    </w:rPr>
  </w:style>
  <w:style w:type="paragraph" w:customStyle="1" w:styleId="222">
    <w:name w:val="样式 标题 4 + (符号) 宋体"/>
    <w:basedOn w:val="8"/>
    <w:link w:val="221"/>
    <w:qFormat/>
    <w:uiPriority w:val="0"/>
    <w:pPr>
      <w:keepNext w:val="0"/>
      <w:keepLines w:val="0"/>
      <w:tabs>
        <w:tab w:val="clear" w:pos="1080"/>
      </w:tabs>
      <w:snapToGrid w:val="0"/>
      <w:spacing w:before="0" w:after="0" w:line="360" w:lineRule="auto"/>
      <w:ind w:left="2551" w:firstLine="0"/>
    </w:pPr>
    <w:rPr>
      <w:rFonts w:ascii="宋体" w:eastAsia="宋体"/>
      <w:sz w:val="21"/>
      <w:szCs w:val="21"/>
      <w:lang w:val="en-US" w:eastAsia="zh-CN"/>
    </w:rPr>
  </w:style>
  <w:style w:type="character" w:customStyle="1" w:styleId="223">
    <w:name w:val="articlebody21"/>
    <w:link w:val="1"/>
    <w:qFormat/>
    <w:uiPriority w:val="0"/>
    <w:rPr>
      <w:sz w:val="21"/>
    </w:rPr>
  </w:style>
  <w:style w:type="character" w:customStyle="1" w:styleId="224">
    <w:name w:val="节标题 1.1 Char"/>
    <w:link w:val="1"/>
    <w:qFormat/>
    <w:uiPriority w:val="0"/>
    <w:rPr>
      <w:rFonts w:eastAsia="黑体"/>
      <w:bCs/>
      <w:kern w:val="2"/>
      <w:sz w:val="21"/>
      <w:szCs w:val="21"/>
      <w:lang w:val="en-US" w:eastAsia="zh-CN" w:bidi="ar-SA"/>
    </w:rPr>
  </w:style>
  <w:style w:type="character" w:customStyle="1" w:styleId="225">
    <w:name w:val="样式 Arial"/>
    <w:link w:val="1"/>
    <w:qFormat/>
    <w:uiPriority w:val="0"/>
    <w:rPr>
      <w:rFonts w:ascii="Times New Roman" w:hAnsi="Times New Roman" w:eastAsia="宋体"/>
      <w:sz w:val="21"/>
      <w:szCs w:val="21"/>
    </w:rPr>
  </w:style>
  <w:style w:type="character" w:customStyle="1" w:styleId="226">
    <w:name w:val="表头 Char"/>
    <w:link w:val="227"/>
    <w:qFormat/>
    <w:uiPriority w:val="0"/>
    <w:rPr>
      <w:rFonts w:eastAsia="黑体"/>
      <w:kern w:val="2"/>
      <w:sz w:val="21"/>
      <w:szCs w:val="21"/>
      <w:lang w:val="en-US" w:eastAsia="zh-CN" w:bidi="ar-SA"/>
    </w:rPr>
  </w:style>
  <w:style w:type="paragraph" w:customStyle="1" w:styleId="227">
    <w:name w:val="表头"/>
    <w:basedOn w:val="1"/>
    <w:link w:val="226"/>
    <w:qFormat/>
    <w:uiPriority w:val="0"/>
    <w:pPr>
      <w:topLinePunct/>
      <w:spacing w:before="160" w:after="60"/>
      <w:jc w:val="center"/>
    </w:pPr>
    <w:rPr>
      <w:rFonts w:eastAsia="黑体"/>
      <w:sz w:val="21"/>
      <w:szCs w:val="21"/>
    </w:rPr>
  </w:style>
  <w:style w:type="character" w:customStyle="1" w:styleId="228">
    <w:name w:val="Char Char16"/>
    <w:link w:val="1"/>
    <w:qFormat/>
    <w:uiPriority w:val="0"/>
    <w:rPr>
      <w:rFonts w:ascii="Arial" w:hAnsi="Arial" w:eastAsia="黑体"/>
      <w:b/>
      <w:bCs/>
      <w:kern w:val="2"/>
      <w:sz w:val="32"/>
      <w:szCs w:val="32"/>
      <w:lang w:val="en-US" w:eastAsia="zh-CN" w:bidi="ar-SA"/>
    </w:rPr>
  </w:style>
  <w:style w:type="character" w:customStyle="1" w:styleId="229">
    <w:name w:val="样式6 Char"/>
    <w:link w:val="230"/>
    <w:qFormat/>
    <w:uiPriority w:val="0"/>
    <w:rPr>
      <w:kern w:val="2"/>
      <w:sz w:val="21"/>
      <w:szCs w:val="24"/>
    </w:rPr>
  </w:style>
  <w:style w:type="paragraph" w:customStyle="1" w:styleId="230">
    <w:name w:val="样式6"/>
    <w:basedOn w:val="1"/>
    <w:link w:val="229"/>
    <w:qFormat/>
    <w:uiPriority w:val="0"/>
    <w:pPr>
      <w:tabs>
        <w:tab w:val="left" w:pos="1571"/>
      </w:tabs>
      <w:ind w:left="1418" w:hanging="567"/>
    </w:pPr>
    <w:rPr>
      <w:sz w:val="21"/>
      <w:szCs w:val="24"/>
    </w:rPr>
  </w:style>
  <w:style w:type="character" w:customStyle="1" w:styleId="231">
    <w:name w:val="章标题 Char"/>
    <w:link w:val="232"/>
    <w:qFormat/>
    <w:uiPriority w:val="0"/>
    <w:rPr>
      <w:rFonts w:ascii="黑体" w:eastAsia="黑体"/>
      <w:sz w:val="21"/>
      <w:lang w:val="en-US" w:eastAsia="zh-CN" w:bidi="ar-SA"/>
    </w:rPr>
  </w:style>
  <w:style w:type="paragraph" w:customStyle="1" w:styleId="232">
    <w:name w:val="章标题"/>
    <w:link w:val="231"/>
    <w:qFormat/>
    <w:uiPriority w:val="0"/>
    <w:pPr>
      <w:jc w:val="both"/>
      <w:outlineLvl w:val="1"/>
    </w:pPr>
    <w:rPr>
      <w:rFonts w:ascii="黑体" w:hAnsi="Times New Roman" w:eastAsia="黑体" w:cs="Times New Roman"/>
      <w:sz w:val="21"/>
      <w:lang w:val="en-US" w:eastAsia="zh-CN" w:bidi="ar-SA"/>
    </w:rPr>
  </w:style>
  <w:style w:type="character" w:customStyle="1" w:styleId="233">
    <w:name w:val="标题 2 Char Char Char"/>
    <w:link w:val="1"/>
    <w:qFormat/>
    <w:uiPriority w:val="0"/>
    <w:rPr>
      <w:rFonts w:eastAsia="黑体"/>
      <w:sz w:val="21"/>
      <w:szCs w:val="21"/>
      <w:lang w:val="en-US" w:eastAsia="zh-CN" w:bidi="ar-SA"/>
    </w:rPr>
  </w:style>
  <w:style w:type="character" w:customStyle="1" w:styleId="234">
    <w:name w:val="Char Char8"/>
    <w:link w:val="1"/>
    <w:qFormat/>
    <w:uiPriority w:val="0"/>
    <w:rPr>
      <w:rFonts w:eastAsia="宋体"/>
      <w:kern w:val="2"/>
      <w:sz w:val="18"/>
      <w:lang w:val="en-US" w:eastAsia="zh-CN" w:bidi="ar-SA"/>
    </w:rPr>
  </w:style>
  <w:style w:type="character" w:customStyle="1" w:styleId="235">
    <w:name w:val="Char Char5"/>
    <w:link w:val="1"/>
    <w:qFormat/>
    <w:uiPriority w:val="0"/>
    <w:rPr>
      <w:rFonts w:ascii="宋体" w:eastAsia="宋体"/>
      <w:b/>
      <w:bCs/>
      <w:kern w:val="44"/>
      <w:sz w:val="21"/>
      <w:szCs w:val="21"/>
      <w:lang w:val="en-US" w:eastAsia="zh-CN" w:bidi="ar-SA"/>
    </w:rPr>
  </w:style>
  <w:style w:type="character" w:customStyle="1" w:styleId="236">
    <w:name w:val="Char Char3"/>
    <w:link w:val="1"/>
    <w:qFormat/>
    <w:uiPriority w:val="0"/>
    <w:rPr>
      <w:rFonts w:eastAsia="宋体"/>
      <w:bCs/>
      <w:sz w:val="21"/>
      <w:szCs w:val="21"/>
      <w:lang w:val="en-US" w:eastAsia="zh-CN" w:bidi="ar-SA"/>
    </w:rPr>
  </w:style>
  <w:style w:type="character" w:customStyle="1" w:styleId="237">
    <w:name w:val="Char Char1"/>
    <w:link w:val="1"/>
    <w:qFormat/>
    <w:uiPriority w:val="0"/>
    <w:rPr>
      <w:rFonts w:eastAsia="宋体"/>
      <w:kern w:val="2"/>
      <w:sz w:val="18"/>
      <w:szCs w:val="18"/>
      <w:lang w:val="en-US" w:eastAsia="zh-CN" w:bidi="ar-SA"/>
    </w:rPr>
  </w:style>
  <w:style w:type="character" w:customStyle="1" w:styleId="238">
    <w:name w:val="首行缩进 Char"/>
    <w:link w:val="1"/>
    <w:qFormat/>
    <w:uiPriority w:val="0"/>
    <w:rPr>
      <w:rFonts w:eastAsia="方正书宋简体"/>
      <w:kern w:val="2"/>
      <w:sz w:val="21"/>
      <w:lang w:val="en-US" w:eastAsia="zh-CN" w:bidi="ar-SA"/>
    </w:rPr>
  </w:style>
  <w:style w:type="paragraph" w:customStyle="1" w:styleId="239">
    <w:name w:val="Char Char Char Char"/>
    <w:basedOn w:val="1"/>
    <w:qFormat/>
    <w:uiPriority w:val="0"/>
    <w:rPr>
      <w:rFonts w:ascii="Tahoma" w:hAnsi="Tahoma"/>
    </w:rPr>
  </w:style>
  <w:style w:type="paragraph" w:customStyle="1" w:styleId="240">
    <w:name w:val="xl44"/>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241">
    <w:name w:val="图说"/>
    <w:basedOn w:val="1"/>
    <w:semiHidden/>
    <w:qFormat/>
    <w:uiPriority w:val="0"/>
    <w:pPr>
      <w:topLinePunct/>
      <w:spacing w:before="40" w:after="160"/>
      <w:jc w:val="center"/>
    </w:pPr>
    <w:rPr>
      <w:sz w:val="18"/>
    </w:rPr>
  </w:style>
  <w:style w:type="paragraph" w:customStyle="1" w:styleId="242">
    <w:name w:val="Section Heading"/>
    <w:basedOn w:val="9"/>
    <w:qFormat/>
    <w:uiPriority w:val="0"/>
    <w:pPr>
      <w:tabs>
        <w:tab w:val="clear" w:pos="432"/>
      </w:tabs>
      <w:autoSpaceDE w:val="0"/>
      <w:autoSpaceDN w:val="0"/>
      <w:spacing w:before="0" w:after="220" w:line="200" w:lineRule="atLeast"/>
      <w:ind w:left="0" w:firstLine="0"/>
      <w:jc w:val="left"/>
      <w:outlineLvl w:val="9"/>
    </w:pPr>
    <w:rPr>
      <w:rFonts w:ascii="Arial Black" w:hAnsi="Arial Black"/>
      <w:spacing w:val="-10"/>
      <w:kern w:val="28"/>
      <w:sz w:val="22"/>
    </w:rPr>
  </w:style>
  <w:style w:type="paragraph" w:customStyle="1" w:styleId="243">
    <w:name w:val="xl53"/>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44">
    <w:name w:val="正文1"/>
    <w:basedOn w:val="245"/>
    <w:semiHidden/>
    <w:qFormat/>
    <w:uiPriority w:val="0"/>
    <w:pPr>
      <w:keepNext w:val="0"/>
      <w:keepLines w:val="0"/>
      <w:spacing w:before="0" w:after="0" w:line="490" w:lineRule="exact"/>
      <w:jc w:val="center"/>
      <w:outlineLvl w:val="9"/>
    </w:pPr>
    <w:rPr>
      <w:rFonts w:ascii="仿宋_GB2312" w:eastAsia="仿宋_GB2312"/>
      <w:b w:val="0"/>
      <w:bCs w:val="0"/>
      <w:kern w:val="0"/>
      <w:sz w:val="34"/>
      <w:szCs w:val="20"/>
    </w:rPr>
  </w:style>
  <w:style w:type="paragraph" w:customStyle="1" w:styleId="245">
    <w:name w:val="样式1"/>
    <w:basedOn w:val="11"/>
    <w:qFormat/>
    <w:uiPriority w:val="0"/>
    <w:pPr>
      <w:tabs>
        <w:tab w:val="clear" w:pos="866"/>
      </w:tabs>
      <w:spacing w:before="120" w:after="120" w:line="415" w:lineRule="auto"/>
    </w:pPr>
    <w:rPr>
      <w:bCs/>
      <w:sz w:val="28"/>
      <w:szCs w:val="28"/>
    </w:rPr>
  </w:style>
  <w:style w:type="paragraph" w:customStyle="1" w:styleId="246">
    <w:name w:val="CM23"/>
    <w:basedOn w:val="247"/>
    <w:qFormat/>
    <w:uiPriority w:val="0"/>
    <w:pPr>
      <w:spacing w:line="468" w:lineRule="atLeast"/>
    </w:pPr>
    <w:rPr>
      <w:rFonts w:ascii="黑体" w:hAnsi="Times New Roman" w:eastAsia="黑体"/>
      <w:color w:val="000000"/>
    </w:rPr>
  </w:style>
  <w:style w:type="paragraph" w:customStyle="1" w:styleId="247">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248">
    <w:name w:val="xl4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49">
    <w:name w:val="Footer First"/>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250">
    <w:name w:val="xl4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1">
    <w:name w:val="p82"/>
    <w:basedOn w:val="1"/>
    <w:qFormat/>
    <w:uiPriority w:val="0"/>
    <w:pPr>
      <w:widowControl/>
      <w:tabs>
        <w:tab w:val="left" w:pos="460"/>
      </w:tabs>
      <w:overflowPunct w:val="0"/>
      <w:autoSpaceDE w:val="0"/>
      <w:autoSpaceDN w:val="0"/>
      <w:spacing w:line="320" w:lineRule="atLeast"/>
    </w:pPr>
    <w:rPr>
      <w:kern w:val="0"/>
      <w:lang w:val="en-GB"/>
    </w:rPr>
  </w:style>
  <w:style w:type="paragraph" w:customStyle="1" w:styleId="252">
    <w:name w:val="样式  + 四号 首行缩进:  2 字符"/>
    <w:basedOn w:val="1"/>
    <w:qFormat/>
    <w:uiPriority w:val="0"/>
    <w:pPr>
      <w:spacing w:line="500" w:lineRule="exact"/>
      <w:ind w:firstLine="200" w:firstLineChars="200"/>
    </w:pPr>
    <w:rPr>
      <w:kern w:val="0"/>
      <w:sz w:val="28"/>
    </w:rPr>
  </w:style>
  <w:style w:type="paragraph" w:customStyle="1" w:styleId="253">
    <w:name w:val="正文（首行进2字）"/>
    <w:basedOn w:val="1"/>
    <w:qFormat/>
    <w:uiPriority w:val="0"/>
    <w:pPr>
      <w:tabs>
        <w:tab w:val="left" w:pos="2982"/>
      </w:tabs>
      <w:spacing w:line="360" w:lineRule="auto"/>
      <w:ind w:firstLine="480" w:firstLineChars="200"/>
    </w:pPr>
    <w:rPr>
      <w:rFonts w:ascii="宋体" w:hAnsi="宋体"/>
    </w:rPr>
  </w:style>
  <w:style w:type="paragraph" w:customStyle="1" w:styleId="254">
    <w:name w:val="无标题条"/>
    <w:qFormat/>
    <w:uiPriority w:val="0"/>
    <w:pPr>
      <w:jc w:val="both"/>
    </w:pPr>
    <w:rPr>
      <w:rFonts w:ascii="Times New Roman" w:hAnsi="Times New Roman" w:eastAsia="宋体" w:cs="Times New Roman"/>
      <w:sz w:val="21"/>
      <w:lang w:val="en-US" w:eastAsia="zh-CN" w:bidi="ar-SA"/>
    </w:rPr>
  </w:style>
  <w:style w:type="paragraph" w:customStyle="1" w:styleId="255">
    <w:name w:val="xl3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rPr>
  </w:style>
  <w:style w:type="paragraph" w:customStyle="1" w:styleId="2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8">
    <w:name w:val="xl32"/>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259">
    <w:name w:val="招标文件正文"/>
    <w:basedOn w:val="1"/>
    <w:qFormat/>
    <w:uiPriority w:val="0"/>
    <w:pPr>
      <w:spacing w:line="360" w:lineRule="auto"/>
    </w:pPr>
    <w:rPr>
      <w:sz w:val="21"/>
    </w:rPr>
  </w:style>
  <w:style w:type="paragraph" w:customStyle="1" w:styleId="260">
    <w:name w:val="Part Subtitle"/>
    <w:basedOn w:val="1"/>
    <w:qFormat/>
    <w:uiPriority w:val="0"/>
    <w:pPr>
      <w:keepNext/>
      <w:autoSpaceDE w:val="0"/>
      <w:autoSpaceDN w:val="0"/>
      <w:spacing w:before="360" w:after="120"/>
      <w:jc w:val="left"/>
    </w:pPr>
    <w:rPr>
      <w:rFonts w:ascii="Arial" w:hAnsi="Arial"/>
      <w:b/>
      <w:i/>
      <w:spacing w:val="-5"/>
      <w:kern w:val="28"/>
      <w:sz w:val="26"/>
      <w:szCs w:val="24"/>
    </w:rPr>
  </w:style>
  <w:style w:type="paragraph" w:customStyle="1" w:styleId="261">
    <w:name w:val="CM10"/>
    <w:basedOn w:val="247"/>
    <w:qFormat/>
    <w:uiPriority w:val="0"/>
    <w:pPr>
      <w:spacing w:line="468" w:lineRule="atLeast"/>
    </w:pPr>
    <w:rPr>
      <w:rFonts w:ascii="黑体" w:hAnsi="Times New Roman" w:eastAsia="黑体"/>
      <w:color w:val="000000"/>
    </w:rPr>
  </w:style>
  <w:style w:type="paragraph" w:customStyle="1" w:styleId="262">
    <w:name w:val="xl2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63">
    <w:name w:val="标题一"/>
    <w:basedOn w:val="1"/>
    <w:qFormat/>
    <w:uiPriority w:val="0"/>
    <w:pPr>
      <w:pageBreakBefore/>
      <w:autoSpaceDE w:val="0"/>
      <w:autoSpaceDN w:val="0"/>
      <w:spacing w:line="360" w:lineRule="auto"/>
      <w:jc w:val="center"/>
    </w:pPr>
    <w:rPr>
      <w:rFonts w:ascii="黑体" w:hAnsi="Arial" w:eastAsia="黑体"/>
      <w:kern w:val="0"/>
      <w:sz w:val="32"/>
      <w:szCs w:val="32"/>
    </w:rPr>
  </w:style>
  <w:style w:type="paragraph" w:customStyle="1" w:styleId="264">
    <w:name w:val="Document Label"/>
    <w:basedOn w:val="265"/>
    <w:qFormat/>
    <w:uiPriority w:val="0"/>
    <w:pPr>
      <w:spacing w:before="400" w:after="120" w:line="240" w:lineRule="atLeast"/>
      <w:ind w:left="-840"/>
    </w:pPr>
    <w:rPr>
      <w:spacing w:val="-100"/>
      <w:sz w:val="108"/>
    </w:rPr>
  </w:style>
  <w:style w:type="paragraph" w:customStyle="1" w:styleId="265">
    <w:name w:val="Heading Base"/>
    <w:basedOn w:val="41"/>
    <w:qFormat/>
    <w:uiPriority w:val="0"/>
    <w:pPr>
      <w:keepNext/>
      <w:keepLines/>
      <w:autoSpaceDE w:val="0"/>
      <w:autoSpaceDN w:val="0"/>
      <w:spacing w:after="0" w:line="180" w:lineRule="atLeast"/>
      <w:jc w:val="left"/>
    </w:pPr>
    <w:rPr>
      <w:rFonts w:ascii="Arial Black" w:hAnsi="Arial Black"/>
      <w:b/>
      <w:spacing w:val="-10"/>
      <w:kern w:val="28"/>
      <w:sz w:val="36"/>
    </w:rPr>
  </w:style>
  <w:style w:type="paragraph" w:customStyle="1" w:styleId="266">
    <w:name w:val="图形标题"/>
    <w:basedOn w:val="39"/>
    <w:semiHidden/>
    <w:qFormat/>
    <w:uiPriority w:val="0"/>
    <w:pPr>
      <w:keepNext w:val="0"/>
      <w:autoSpaceDE/>
      <w:autoSpaceDN/>
      <w:spacing w:line="240" w:lineRule="auto"/>
      <w:jc w:val="center"/>
    </w:pPr>
    <w:rPr>
      <w:rFonts w:ascii="宋体" w:hAnsi="Plotter"/>
      <w:b w:val="0"/>
      <w:i w:val="0"/>
      <w:spacing w:val="0"/>
      <w:kern w:val="2"/>
      <w:sz w:val="21"/>
      <w:szCs w:val="20"/>
    </w:rPr>
  </w:style>
  <w:style w:type="paragraph" w:customStyle="1" w:styleId="267">
    <w:name w:val="xl24"/>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68">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9">
    <w:name w:val="标题4"/>
    <w:basedOn w:val="1"/>
    <w:qFormat/>
    <w:uiPriority w:val="0"/>
    <w:pPr>
      <w:keepNext/>
      <w:keepLines/>
      <w:spacing w:line="360" w:lineRule="auto"/>
      <w:ind w:left="283" w:hanging="283"/>
      <w:outlineLvl w:val="3"/>
    </w:pPr>
    <w:rPr>
      <w:rFonts w:ascii="Arial" w:hAnsi="Arial"/>
    </w:rPr>
  </w:style>
  <w:style w:type="paragraph" w:customStyle="1" w:styleId="270">
    <w:name w:val="xl5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71">
    <w:name w:val="font7"/>
    <w:basedOn w:val="1"/>
    <w:qFormat/>
    <w:uiPriority w:val="0"/>
    <w:pPr>
      <w:widowControl/>
      <w:spacing w:before="100" w:beforeAutospacing="1" w:after="100" w:afterAutospacing="1"/>
      <w:jc w:val="left"/>
    </w:pPr>
    <w:rPr>
      <w:color w:val="000000"/>
      <w:kern w:val="0"/>
      <w:sz w:val="20"/>
    </w:rPr>
  </w:style>
  <w:style w:type="paragraph" w:customStyle="1" w:styleId="272">
    <w:name w:val="xl52"/>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73">
    <w:name w:val="节小标题"/>
    <w:basedOn w:val="15"/>
    <w:semiHidden/>
    <w:qFormat/>
    <w:uiPriority w:val="0"/>
    <w:pPr>
      <w:tabs>
        <w:tab w:val="clear" w:pos="1440"/>
      </w:tabs>
      <w:snapToGrid w:val="0"/>
      <w:spacing w:before="100" w:after="0" w:line="300" w:lineRule="auto"/>
      <w:ind w:left="5953" w:firstLine="359"/>
      <w:outlineLvl w:val="9"/>
    </w:pPr>
    <w:rPr>
      <w:rFonts w:ascii="Times New Roman" w:hAnsi="Times New Roman" w:eastAsia="仿宋_GB2312"/>
      <w:sz w:val="30"/>
    </w:rPr>
  </w:style>
  <w:style w:type="paragraph" w:customStyle="1" w:styleId="274">
    <w:name w:val="jl 正文"/>
    <w:basedOn w:val="1"/>
    <w:semiHidden/>
    <w:qFormat/>
    <w:uiPriority w:val="0"/>
    <w:pPr>
      <w:autoSpaceDE w:val="0"/>
      <w:autoSpaceDN w:val="0"/>
      <w:ind w:firstLine="200" w:firstLineChars="200"/>
      <w:jc w:val="left"/>
    </w:pPr>
    <w:rPr>
      <w:rFonts w:ascii="宋体"/>
      <w:kern w:val="0"/>
      <w:szCs w:val="24"/>
    </w:rPr>
  </w:style>
  <w:style w:type="paragraph" w:customStyle="1" w:styleId="275">
    <w:name w:val="CM17"/>
    <w:basedOn w:val="247"/>
    <w:qFormat/>
    <w:uiPriority w:val="0"/>
    <w:pPr>
      <w:spacing w:line="468" w:lineRule="atLeast"/>
    </w:pPr>
    <w:rPr>
      <w:rFonts w:ascii="黑体" w:hAnsi="Times New Roman" w:eastAsia="黑体"/>
      <w:color w:val="000000"/>
    </w:rPr>
  </w:style>
  <w:style w:type="paragraph" w:customStyle="1" w:styleId="276">
    <w:name w:val="标准书眉_奇数页"/>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7">
    <w:name w:val="xl4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78">
    <w:name w:val="节标题"/>
    <w:basedOn w:val="1"/>
    <w:qFormat/>
    <w:uiPriority w:val="0"/>
    <w:pPr>
      <w:widowControl/>
      <w:spacing w:line="289" w:lineRule="atLeast"/>
      <w:jc w:val="center"/>
    </w:pPr>
    <w:rPr>
      <w:color w:val="000000"/>
      <w:kern w:val="0"/>
      <w:sz w:val="28"/>
    </w:rPr>
  </w:style>
  <w:style w:type="paragraph" w:customStyle="1" w:styleId="279">
    <w:name w:val="xl39"/>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28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81">
    <w:name w:val="标准"/>
    <w:basedOn w:val="1"/>
    <w:qFormat/>
    <w:uiPriority w:val="0"/>
    <w:pPr>
      <w:spacing w:line="360" w:lineRule="auto"/>
    </w:pPr>
    <w:rPr>
      <w:rFonts w:eastAsia="仿宋体"/>
      <w:kern w:val="0"/>
      <w:sz w:val="28"/>
    </w:rPr>
  </w:style>
  <w:style w:type="paragraph" w:customStyle="1" w:styleId="282">
    <w:name w:val="数字编号列项（二级）"/>
    <w:qFormat/>
    <w:uiPriority w:val="0"/>
    <w:pPr>
      <w:jc w:val="both"/>
    </w:pPr>
    <w:rPr>
      <w:rFonts w:ascii="宋体" w:hAnsi="Times New Roman" w:eastAsia="宋体" w:cs="Times New Roman"/>
      <w:sz w:val="21"/>
      <w:lang w:val="en-US" w:eastAsia="zh-CN" w:bidi="ar-SA"/>
    </w:rPr>
  </w:style>
  <w:style w:type="paragraph" w:customStyle="1" w:styleId="283">
    <w:name w:val="xl3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284">
    <w:name w:val="Message Header Last"/>
    <w:basedOn w:val="116"/>
    <w:qFormat/>
    <w:uiPriority w:val="0"/>
    <w:pPr>
      <w:pBdr>
        <w:bottom w:val="single" w:color="000000" w:sz="6" w:space="19"/>
        <w:between w:val="single" w:color="000000" w:sz="6" w:space="19"/>
      </w:pBdr>
      <w:tabs>
        <w:tab w:val="clear" w:pos="720"/>
        <w:tab w:val="clear" w:pos="4320"/>
        <w:tab w:val="clear" w:pos="5040"/>
        <w:tab w:val="clear" w:pos="8640"/>
      </w:tabs>
      <w:spacing w:before="120" w:after="120"/>
      <w:ind w:left="0" w:firstLine="0"/>
    </w:pPr>
  </w:style>
  <w:style w:type="paragraph" w:customStyle="1" w:styleId="285">
    <w:name w:val="CM22"/>
    <w:basedOn w:val="247"/>
    <w:qFormat/>
    <w:uiPriority w:val="0"/>
    <w:pPr>
      <w:spacing w:line="468" w:lineRule="atLeast"/>
    </w:pPr>
    <w:rPr>
      <w:rFonts w:ascii="黑体" w:hAnsi="Times New Roman" w:eastAsia="黑体"/>
      <w:color w:val="000000"/>
    </w:rPr>
  </w:style>
  <w:style w:type="paragraph" w:customStyle="1" w:styleId="286">
    <w:name w:val="xl31"/>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287">
    <w:name w:val="Company Name"/>
    <w:basedOn w:val="288"/>
    <w:qFormat/>
    <w:uiPriority w:val="0"/>
    <w:pPr>
      <w:framePr w:w="3552" w:x="7501" w:y="1009"/>
      <w:pBdr>
        <w:top w:val="single" w:color="000000" w:sz="6" w:space="9"/>
        <w:left w:val="single" w:color="000000" w:sz="6" w:space="9"/>
        <w:bottom w:val="single" w:color="000000" w:sz="6" w:space="9"/>
        <w:right w:val="single" w:color="000000" w:sz="6" w:space="9"/>
      </w:pBdr>
      <w:shd w:val="solid" w:color="auto" w:fill="auto"/>
      <w:tabs>
        <w:tab w:val="left" w:pos="2640"/>
      </w:tabs>
      <w:spacing w:line="320" w:lineRule="exact"/>
    </w:pPr>
    <w:rPr>
      <w:rFonts w:ascii="Arial Black" w:hAnsi="Arial Black"/>
      <w:spacing w:val="-15"/>
      <w:position w:val="-2"/>
      <w:sz w:val="32"/>
    </w:rPr>
  </w:style>
  <w:style w:type="paragraph" w:customStyle="1" w:styleId="288">
    <w:name w:val="Return Address"/>
    <w:basedOn w:val="1"/>
    <w:qFormat/>
    <w:uiPriority w:val="0"/>
    <w:pPr>
      <w:keepLines/>
      <w:framePr w:w="5040" w:hSpace="180" w:wrap="notBeside" w:vAnchor="page" w:hAnchor="page" w:x="1801" w:y="961"/>
      <w:tabs>
        <w:tab w:val="left" w:pos="2640"/>
      </w:tabs>
      <w:autoSpaceDE w:val="0"/>
      <w:autoSpaceDN w:val="0"/>
      <w:spacing w:line="200" w:lineRule="atLeast"/>
      <w:jc w:val="left"/>
    </w:pPr>
    <w:rPr>
      <w:rFonts w:ascii="Arial" w:hAnsi="Arial"/>
      <w:b/>
      <w:spacing w:val="-2"/>
      <w:kern w:val="0"/>
      <w:sz w:val="16"/>
      <w:szCs w:val="24"/>
    </w:rPr>
  </w:style>
  <w:style w:type="paragraph" w:customStyle="1" w:styleId="289">
    <w:name w:val="Title Cover"/>
    <w:basedOn w:val="265"/>
    <w:qFormat/>
    <w:uiPriority w:val="0"/>
    <w:pPr>
      <w:pBdr>
        <w:top w:val="single" w:color="000000" w:sz="30" w:space="31"/>
      </w:pBdr>
      <w:tabs>
        <w:tab w:val="left" w:pos="0"/>
      </w:tabs>
      <w:spacing w:before="240" w:after="500" w:line="640" w:lineRule="exact"/>
      <w:ind w:left="-840" w:right="-840"/>
    </w:pPr>
    <w:rPr>
      <w:b w:val="0"/>
      <w:spacing w:val="-48"/>
      <w:sz w:val="64"/>
    </w:rPr>
  </w:style>
  <w:style w:type="paragraph" w:customStyle="1" w:styleId="290">
    <w:name w:val="Subtitle Cover"/>
    <w:basedOn w:val="289"/>
    <w:qFormat/>
    <w:uiPriority w:val="0"/>
    <w:pPr>
      <w:pBdr>
        <w:top w:val="single" w:color="000000" w:sz="6" w:space="24"/>
      </w:pBdr>
      <w:tabs>
        <w:tab w:val="clear" w:pos="0"/>
      </w:tabs>
      <w:spacing w:before="0" w:after="0" w:line="480" w:lineRule="atLeast"/>
      <w:ind w:left="0" w:right="0"/>
    </w:pPr>
    <w:rPr>
      <w:rFonts w:ascii="Arial" w:hAnsi="Arial"/>
      <w:b/>
      <w:spacing w:val="-30"/>
      <w:sz w:val="48"/>
    </w:rPr>
  </w:style>
  <w:style w:type="paragraph" w:customStyle="1" w:styleId="291">
    <w:name w:val="样式 首行缩进:  0 厘米 行距: 单倍行距 Char"/>
    <w:basedOn w:val="1"/>
    <w:qFormat/>
    <w:uiPriority w:val="0"/>
    <w:rPr>
      <w:kern w:val="0"/>
      <w:sz w:val="21"/>
      <w:szCs w:val="21"/>
    </w:rPr>
  </w:style>
  <w:style w:type="paragraph" w:customStyle="1" w:styleId="292">
    <w:name w:val="xl2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16"/>
      <w:szCs w:val="16"/>
    </w:rPr>
  </w:style>
  <w:style w:type="paragraph" w:customStyle="1" w:styleId="293">
    <w:name w:val="Footnote Base"/>
    <w:basedOn w:val="41"/>
    <w:qFormat/>
    <w:uiPriority w:val="0"/>
    <w:pPr>
      <w:keepLines/>
      <w:autoSpaceDE w:val="0"/>
      <w:autoSpaceDN w:val="0"/>
      <w:spacing w:after="220" w:line="200" w:lineRule="atLeast"/>
    </w:pPr>
    <w:rPr>
      <w:rFonts w:ascii="Arial" w:hAnsi="Arial"/>
      <w:b/>
      <w:spacing w:val="-5"/>
      <w:kern w:val="0"/>
      <w:sz w:val="16"/>
    </w:rPr>
  </w:style>
  <w:style w:type="paragraph" w:customStyle="1" w:styleId="294">
    <w:name w:val="Char Char Char Char1"/>
    <w:basedOn w:val="1"/>
    <w:qFormat/>
    <w:uiPriority w:val="0"/>
    <w:rPr>
      <w:rFonts w:ascii="Tahoma" w:hAnsi="Tahoma"/>
    </w:rPr>
  </w:style>
  <w:style w:type="paragraph" w:customStyle="1" w:styleId="295">
    <w:name w:val="项目符号"/>
    <w:basedOn w:val="1"/>
    <w:qFormat/>
    <w:uiPriority w:val="0"/>
    <w:pPr>
      <w:tabs>
        <w:tab w:val="left" w:pos="840"/>
      </w:tabs>
      <w:ind w:left="480"/>
    </w:pPr>
    <w:rPr>
      <w:rFonts w:ascii="Arial" w:hAnsi="Arial" w:eastAsia="幼圆"/>
    </w:rPr>
  </w:style>
  <w:style w:type="paragraph" w:customStyle="1" w:styleId="296">
    <w:name w:val="xl43"/>
    <w:basedOn w:val="1"/>
    <w:semiHidden/>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297">
    <w:name w:val="样式 标题 2 + 左侧:  0 厘米 段前: 0.5 行"/>
    <w:basedOn w:val="10"/>
    <w:qFormat/>
    <w:uiPriority w:val="0"/>
    <w:pPr>
      <w:keepNext w:val="0"/>
      <w:keepLines w:val="0"/>
      <w:tabs>
        <w:tab w:val="clear" w:pos="722"/>
      </w:tabs>
      <w:spacing w:after="0" w:line="360" w:lineRule="auto"/>
      <w:ind w:left="500" w:hanging="500" w:hangingChars="500"/>
      <w:jc w:val="left"/>
    </w:pPr>
    <w:rPr>
      <w:rFonts w:ascii="宋体" w:eastAsia="宋体"/>
      <w:bCs/>
      <w:sz w:val="24"/>
    </w:rPr>
  </w:style>
  <w:style w:type="paragraph" w:customStyle="1" w:styleId="298">
    <w:name w:val="xl5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rPr>
  </w:style>
  <w:style w:type="paragraph" w:customStyle="1" w:styleId="29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00">
    <w:name w:val="标题 3 + 小四 段前: 0 磅 段后: 0 磅 行距: 1.5 倍行距"/>
    <w:basedOn w:val="11"/>
    <w:semiHidden/>
    <w:qFormat/>
    <w:uiPriority w:val="0"/>
    <w:pPr>
      <w:tabs>
        <w:tab w:val="clear" w:pos="866"/>
      </w:tabs>
      <w:spacing w:before="0" w:after="0" w:line="360" w:lineRule="auto"/>
      <w:ind w:left="1701" w:firstLine="0"/>
      <w:jc w:val="center"/>
    </w:pPr>
    <w:rPr>
      <w:rFonts w:eastAsia="黑体"/>
      <w:b w:val="0"/>
      <w:bCs/>
      <w:sz w:val="24"/>
    </w:rPr>
  </w:style>
  <w:style w:type="paragraph" w:customStyle="1" w:styleId="301">
    <w:name w:val="四级条标题"/>
    <w:basedOn w:val="211"/>
    <w:qFormat/>
    <w:uiPriority w:val="0"/>
    <w:pPr>
      <w:outlineLvl w:val="5"/>
    </w:pPr>
  </w:style>
  <w:style w:type="paragraph" w:customStyle="1" w:styleId="302">
    <w:name w:val="正文3"/>
    <w:basedOn w:val="1"/>
    <w:qFormat/>
    <w:uiPriority w:val="0"/>
    <w:pPr>
      <w:tabs>
        <w:tab w:val="left" w:pos="960"/>
      </w:tabs>
      <w:spacing w:line="360" w:lineRule="auto"/>
      <w:ind w:left="300" w:leftChars="300"/>
    </w:pPr>
    <w:rPr>
      <w:rFonts w:ascii="宋体"/>
      <w:sz w:val="21"/>
      <w:szCs w:val="24"/>
    </w:rPr>
  </w:style>
  <w:style w:type="paragraph" w:customStyle="1" w:styleId="303">
    <w:name w:val="参考文献、索引标题"/>
    <w:basedOn w:val="1"/>
    <w:qFormat/>
    <w:uiPriority w:val="0"/>
    <w:pPr>
      <w:widowControl/>
      <w:shd w:val="clear" w:color="FFFFFF" w:fill="FFFFFF"/>
      <w:spacing w:before="640" w:after="200"/>
      <w:jc w:val="center"/>
      <w:outlineLvl w:val="0"/>
    </w:pPr>
    <w:rPr>
      <w:rFonts w:ascii="黑体" w:eastAsia="黑体"/>
      <w:kern w:val="0"/>
      <w:sz w:val="21"/>
    </w:rPr>
  </w:style>
  <w:style w:type="paragraph" w:customStyle="1" w:styleId="304">
    <w:name w:val="xl49"/>
    <w:basedOn w:val="1"/>
    <w:semiHidden/>
    <w:qFormat/>
    <w:uiPriority w:val="0"/>
    <w:pPr>
      <w:widowControl/>
      <w:pBdr>
        <w:left w:val="single" w:color="000000" w:sz="4" w:space="0"/>
        <w:right w:val="single" w:color="000000" w:sz="4" w:space="0"/>
      </w:pBdr>
      <w:spacing w:before="100" w:beforeAutospacing="1" w:after="100" w:afterAutospacing="1"/>
      <w:jc w:val="center"/>
    </w:pPr>
    <w:rPr>
      <w:kern w:val="0"/>
      <w:sz w:val="16"/>
      <w:szCs w:val="16"/>
    </w:rPr>
  </w:style>
  <w:style w:type="paragraph" w:customStyle="1" w:styleId="305">
    <w:name w:val="xl50"/>
    <w:basedOn w:val="1"/>
    <w:semiHidden/>
    <w:qFormat/>
    <w:uiPriority w:val="0"/>
    <w:pPr>
      <w:widowControl/>
      <w:spacing w:before="100" w:beforeAutospacing="1" w:after="100" w:afterAutospacing="1"/>
      <w:jc w:val="center"/>
    </w:pPr>
    <w:rPr>
      <w:rFonts w:ascii="宋体" w:hAnsi="宋体"/>
      <w:kern w:val="0"/>
      <w:szCs w:val="24"/>
    </w:rPr>
  </w:style>
  <w:style w:type="paragraph" w:customStyle="1" w:styleId="306">
    <w:name w:val="Block Quotation"/>
    <w:basedOn w:val="41"/>
    <w:qFormat/>
    <w:uiPriority w:val="0"/>
    <w:pPr>
      <w:keepLines/>
      <w:autoSpaceDE w:val="0"/>
      <w:autoSpaceDN w:val="0"/>
      <w:spacing w:line="280" w:lineRule="exact"/>
      <w:ind w:left="1080" w:right="720"/>
      <w:jc w:val="left"/>
    </w:pPr>
    <w:rPr>
      <w:rFonts w:ascii="Arial" w:hAnsi="Arial"/>
      <w:b/>
      <w:i/>
      <w:kern w:val="0"/>
      <w:sz w:val="22"/>
    </w:rPr>
  </w:style>
  <w:style w:type="paragraph" w:customStyle="1" w:styleId="307">
    <w:name w:val="Char Char Char1 Char"/>
    <w:basedOn w:val="1"/>
    <w:qFormat/>
    <w:uiPriority w:val="0"/>
    <w:rPr>
      <w:rFonts w:ascii="Tahoma" w:hAnsi="Tahoma"/>
    </w:rPr>
  </w:style>
  <w:style w:type="paragraph" w:customStyle="1" w:styleId="308">
    <w:name w:val="CM9"/>
    <w:basedOn w:val="247"/>
    <w:qFormat/>
    <w:uiPriority w:val="0"/>
    <w:pPr>
      <w:spacing w:line="468" w:lineRule="atLeast"/>
    </w:pPr>
    <w:rPr>
      <w:rFonts w:ascii="黑体" w:hAnsi="Times New Roman" w:eastAsia="黑体"/>
      <w:color w:val="000000"/>
    </w:rPr>
  </w:style>
  <w:style w:type="paragraph" w:customStyle="1" w:styleId="309">
    <w:name w:val="xl45"/>
    <w:basedOn w:val="1"/>
    <w:semiHidden/>
    <w:qFormat/>
    <w:uiPriority w:val="0"/>
    <w:pPr>
      <w:widowControl/>
      <w:pBdr>
        <w:left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0">
    <w:name w:val="_Style 17"/>
    <w:basedOn w:val="1"/>
    <w:qFormat/>
    <w:uiPriority w:val="0"/>
    <w:pPr>
      <w:ind w:firstLine="560" w:firstLineChars="200"/>
    </w:pPr>
    <w:rPr>
      <w:spacing w:val="20"/>
      <w:position w:val="6"/>
    </w:rPr>
  </w:style>
  <w:style w:type="paragraph" w:customStyle="1" w:styleId="311">
    <w:name w:val="xl41"/>
    <w:basedOn w:val="1"/>
    <w:semiHidden/>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12">
    <w:name w:val="样式7"/>
    <w:basedOn w:val="1"/>
    <w:qFormat/>
    <w:uiPriority w:val="0"/>
    <w:pPr>
      <w:tabs>
        <w:tab w:val="left" w:pos="840"/>
      </w:tabs>
      <w:ind w:left="840" w:hanging="420"/>
    </w:pPr>
    <w:rPr>
      <w:sz w:val="21"/>
      <w:szCs w:val="24"/>
    </w:rPr>
  </w:style>
  <w:style w:type="paragraph" w:customStyle="1" w:styleId="313">
    <w:name w:val="表格字体"/>
    <w:basedOn w:val="1"/>
    <w:qFormat/>
    <w:uiPriority w:val="0"/>
    <w:pPr>
      <w:spacing w:line="400" w:lineRule="exact"/>
      <w:jc w:val="center"/>
    </w:pPr>
    <w:rPr>
      <w:rFonts w:ascii="仿宋_GB2312" w:eastAsia="仿宋_GB2312"/>
      <w:spacing w:val="2"/>
      <w:sz w:val="21"/>
      <w:szCs w:val="24"/>
    </w:rPr>
  </w:style>
  <w:style w:type="paragraph" w:customStyle="1" w:styleId="314">
    <w:name w:val="列表段落1"/>
    <w:basedOn w:val="1"/>
    <w:qFormat/>
    <w:uiPriority w:val="0"/>
    <w:pPr>
      <w:ind w:firstLine="420" w:firstLineChars="200"/>
    </w:pPr>
    <w:rPr>
      <w:sz w:val="21"/>
      <w:szCs w:val="24"/>
    </w:rPr>
  </w:style>
  <w:style w:type="paragraph" w:customStyle="1" w:styleId="315">
    <w:name w:val="xl3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rPr>
  </w:style>
  <w:style w:type="paragraph" w:customStyle="1" w:styleId="316">
    <w:name w:val="标准称谓"/>
    <w:qFormat/>
    <w:uiPriority w:val="0"/>
    <w:pPr>
      <w:framePr w:w="9638" w:h="754" w:hSpace="180" w:vSpace="180" w:wrap="around" w:vAnchor="page" w:hAnchor="margin" w:xAlign="center" w:y="2128"/>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17">
    <w:name w:val="xl33"/>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18">
    <w:name w:val="Char3"/>
    <w:basedOn w:val="1"/>
    <w:semiHidden/>
    <w:qFormat/>
    <w:uiPriority w:val="0"/>
    <w:rPr>
      <w:sz w:val="21"/>
    </w:rPr>
  </w:style>
  <w:style w:type="paragraph" w:customStyle="1" w:styleId="319">
    <w:name w:val="Char1"/>
    <w:basedOn w:val="1"/>
    <w:qFormat/>
    <w:uiPriority w:val="0"/>
    <w:pPr>
      <w:outlineLvl w:val="0"/>
    </w:pPr>
    <w:rPr>
      <w:rFonts w:ascii="宋体"/>
      <w:color w:val="000000"/>
      <w:sz w:val="21"/>
    </w:rPr>
  </w:style>
  <w:style w:type="paragraph" w:customStyle="1" w:styleId="320">
    <w:name w:val="日期1"/>
    <w:basedOn w:val="41"/>
    <w:qFormat/>
    <w:uiPriority w:val="0"/>
    <w:pPr>
      <w:autoSpaceDE w:val="0"/>
      <w:autoSpaceDN w:val="0"/>
      <w:spacing w:after="0" w:line="180" w:lineRule="atLeast"/>
      <w:jc w:val="left"/>
    </w:pPr>
    <w:rPr>
      <w:rFonts w:ascii="Arial" w:hAnsi="Arial"/>
      <w:b/>
      <w:spacing w:val="-5"/>
      <w:kern w:val="0"/>
      <w:sz w:val="36"/>
    </w:rPr>
  </w:style>
  <w:style w:type="paragraph" w:customStyle="1" w:styleId="321">
    <w:name w:val="p10"/>
    <w:basedOn w:val="1"/>
    <w:qFormat/>
    <w:uiPriority w:val="0"/>
    <w:pPr>
      <w:widowControl/>
      <w:spacing w:before="100" w:beforeAutospacing="1" w:after="100" w:afterAutospacing="1"/>
      <w:jc w:val="left"/>
    </w:pPr>
    <w:rPr>
      <w:color w:val="000000"/>
      <w:kern w:val="0"/>
      <w:sz w:val="20"/>
    </w:rPr>
  </w:style>
  <w:style w:type="paragraph" w:customStyle="1" w:styleId="322">
    <w:name w:val="列出段落1"/>
    <w:basedOn w:val="1"/>
    <w:link w:val="323"/>
    <w:qFormat/>
    <w:uiPriority w:val="0"/>
    <w:pPr>
      <w:ind w:firstLine="420" w:firstLineChars="200"/>
    </w:pPr>
    <w:rPr>
      <w:rFonts w:ascii="Calibri" w:hAnsi="Calibri"/>
      <w:sz w:val="21"/>
      <w:szCs w:val="22"/>
    </w:rPr>
  </w:style>
  <w:style w:type="character" w:customStyle="1" w:styleId="323">
    <w:name w:val="列出段落 Char"/>
    <w:link w:val="322"/>
    <w:qFormat/>
    <w:uiPriority w:val="0"/>
    <w:rPr>
      <w:rFonts w:ascii="Calibri" w:hAnsi="Calibri"/>
      <w:kern w:val="2"/>
      <w:sz w:val="21"/>
      <w:szCs w:val="22"/>
    </w:rPr>
  </w:style>
  <w:style w:type="paragraph" w:customStyle="1" w:styleId="324">
    <w:name w:val="表文"/>
    <w:basedOn w:val="1"/>
    <w:qFormat/>
    <w:uiPriority w:val="0"/>
    <w:pPr>
      <w:topLinePunct/>
      <w:spacing w:before="40" w:after="40"/>
    </w:pPr>
    <w:rPr>
      <w:sz w:val="18"/>
      <w:szCs w:val="18"/>
    </w:rPr>
  </w:style>
  <w:style w:type="paragraph" w:customStyle="1" w:styleId="325">
    <w:name w:val="xl29"/>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26">
    <w:name w:val="Chapter Subtitle"/>
    <w:basedOn w:val="95"/>
    <w:qFormat/>
    <w:uiPriority w:val="0"/>
  </w:style>
  <w:style w:type="paragraph" w:customStyle="1" w:styleId="327">
    <w:name w:val="font0"/>
    <w:basedOn w:val="1"/>
    <w:semiHidden/>
    <w:qFormat/>
    <w:uiPriority w:val="0"/>
    <w:pPr>
      <w:widowControl/>
      <w:spacing w:before="100" w:beforeAutospacing="1" w:after="100" w:afterAutospacing="1"/>
      <w:jc w:val="left"/>
    </w:pPr>
    <w:rPr>
      <w:rFonts w:hint="eastAsia" w:ascii="宋体"/>
      <w:kern w:val="0"/>
      <w:szCs w:val="24"/>
    </w:rPr>
  </w:style>
  <w:style w:type="paragraph" w:customStyle="1" w:styleId="328">
    <w:name w:val="xl2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29">
    <w:name w:val="Chapter Label"/>
    <w:basedOn w:val="330"/>
    <w:qFormat/>
    <w:uiPriority w:val="0"/>
    <w:pPr>
      <w:framePr w:wrap="around"/>
    </w:pPr>
  </w:style>
  <w:style w:type="paragraph" w:customStyle="1" w:styleId="330">
    <w:name w:val="Part Label"/>
    <w:basedOn w:val="1"/>
    <w:qFormat/>
    <w:uiPriority w:val="0"/>
    <w:pPr>
      <w:framePr w:h="1080" w:hSpace="180" w:wrap="around" w:vAnchor="page" w:hAnchor="page" w:x="1861" w:y="1201"/>
      <w:pBdr>
        <w:top w:val="single" w:color="000000" w:sz="6" w:space="1"/>
        <w:left w:val="single" w:color="000000" w:sz="6" w:space="1"/>
      </w:pBdr>
      <w:shd w:val="solid" w:color="auto" w:fill="auto"/>
      <w:autoSpaceDE w:val="0"/>
      <w:autoSpaceDN w:val="0"/>
      <w:spacing w:line="360" w:lineRule="exact"/>
      <w:ind w:right="7656"/>
      <w:jc w:val="center"/>
    </w:pPr>
    <w:rPr>
      <w:rFonts w:ascii="Arial" w:hAnsi="Arial"/>
      <w:b/>
      <w:color w:val="FFFFFF"/>
      <w:spacing w:val="-16"/>
      <w:kern w:val="0"/>
      <w:position w:val="4"/>
      <w:sz w:val="26"/>
      <w:szCs w:val="24"/>
    </w:rPr>
  </w:style>
  <w:style w:type="paragraph" w:customStyle="1" w:styleId="33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32">
    <w:name w:val="xl42"/>
    <w:basedOn w:val="1"/>
    <w:semiHidden/>
    <w:qFormat/>
    <w:uiPriority w:val="0"/>
    <w:pPr>
      <w:widowControl/>
      <w:pBdr>
        <w:left w:val="single" w:color="000000" w:sz="4" w:space="0"/>
        <w:right w:val="single" w:color="000000" w:sz="4" w:space="0"/>
      </w:pBdr>
      <w:spacing w:before="100" w:beforeAutospacing="1" w:after="100" w:afterAutospacing="1"/>
      <w:jc w:val="center"/>
    </w:pPr>
    <w:rPr>
      <w:color w:val="000000"/>
      <w:kern w:val="0"/>
      <w:sz w:val="16"/>
      <w:szCs w:val="16"/>
    </w:rPr>
  </w:style>
  <w:style w:type="paragraph" w:customStyle="1" w:styleId="333">
    <w:name w:val="样式 标题 5 + 右侧:  1 字符"/>
    <w:basedOn w:val="12"/>
    <w:qFormat/>
    <w:uiPriority w:val="0"/>
    <w:pPr>
      <w:tabs>
        <w:tab w:val="clear" w:pos="1008"/>
      </w:tabs>
      <w:spacing w:before="0" w:after="0" w:line="360" w:lineRule="auto"/>
      <w:ind w:right="210" w:rightChars="100"/>
    </w:pPr>
    <w:rPr>
      <w:b w:val="0"/>
      <w:kern w:val="0"/>
      <w:sz w:val="21"/>
    </w:rPr>
  </w:style>
  <w:style w:type="paragraph" w:customStyle="1" w:styleId="334">
    <w:name w:val="前言、引言标题"/>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5">
    <w:name w:val="xl55"/>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6">
    <w:name w:val="font6"/>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337">
    <w:name w:val="五级条标题"/>
    <w:basedOn w:val="301"/>
    <w:qFormat/>
    <w:uiPriority w:val="0"/>
    <w:pPr>
      <w:outlineLvl w:val="6"/>
    </w:pPr>
  </w:style>
  <w:style w:type="paragraph" w:customStyle="1" w:styleId="338">
    <w:name w:val="xl51"/>
    <w:basedOn w:val="1"/>
    <w:semiHidden/>
    <w:qFormat/>
    <w:uiPriority w:val="0"/>
    <w:pPr>
      <w:widowControl/>
      <w:pBdr>
        <w:top w:val="single" w:color="000000" w:sz="4" w:space="0"/>
        <w:left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39">
    <w:name w:val="样式4"/>
    <w:basedOn w:val="8"/>
    <w:semiHidden/>
    <w:qFormat/>
    <w:uiPriority w:val="0"/>
    <w:pPr>
      <w:tabs>
        <w:tab w:val="clear" w:pos="1080"/>
      </w:tabs>
      <w:topLinePunct/>
      <w:spacing w:before="0" w:after="0" w:line="480" w:lineRule="auto"/>
      <w:ind w:left="2551" w:firstLine="420"/>
    </w:pPr>
    <w:rPr>
      <w:rFonts w:ascii="Times New Roman" w:hAnsi="Times New Roman" w:eastAsia="楷体_GB2312"/>
      <w:b w:val="0"/>
      <w:sz w:val="24"/>
    </w:rPr>
  </w:style>
  <w:style w:type="paragraph" w:customStyle="1" w:styleId="340">
    <w:name w:val="横表格"/>
    <w:basedOn w:val="1"/>
    <w:qFormat/>
    <w:uiPriority w:val="0"/>
    <w:pPr>
      <w:tabs>
        <w:tab w:val="left" w:pos="960"/>
      </w:tabs>
      <w:spacing w:line="300" w:lineRule="exact"/>
      <w:jc w:val="center"/>
    </w:pPr>
    <w:rPr>
      <w:rFonts w:ascii="宋体" w:hAnsi="Arial Narrow"/>
      <w:sz w:val="21"/>
      <w:szCs w:val="21"/>
    </w:rPr>
  </w:style>
  <w:style w:type="paragraph" w:customStyle="1" w:styleId="341">
    <w:name w:val="xl46"/>
    <w:basedOn w:val="1"/>
    <w:semiHidden/>
    <w:qFormat/>
    <w:uiPriority w:val="0"/>
    <w:pPr>
      <w:widowControl/>
      <w:pBdr>
        <w:left w:val="single" w:color="000000" w:sz="4" w:space="0"/>
        <w:bottom w:val="single" w:color="000000" w:sz="4" w:space="0"/>
        <w:right w:val="single" w:color="000000" w:sz="4" w:space="0"/>
      </w:pBdr>
      <w:shd w:val="clear" w:color="auto" w:fill="C0C0C0"/>
      <w:spacing w:before="100" w:beforeAutospacing="1" w:after="100" w:afterAutospacing="1"/>
      <w:jc w:val="center"/>
    </w:pPr>
    <w:rPr>
      <w:color w:val="000000"/>
      <w:kern w:val="0"/>
      <w:sz w:val="16"/>
      <w:szCs w:val="16"/>
    </w:rPr>
  </w:style>
  <w:style w:type="paragraph" w:customStyle="1" w:styleId="34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43">
    <w:name w:val="xl38"/>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kern w:val="0"/>
      <w:sz w:val="16"/>
      <w:szCs w:val="16"/>
    </w:rPr>
  </w:style>
  <w:style w:type="paragraph" w:customStyle="1" w:styleId="34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45">
    <w:name w:val="标题 1 + 段前: 1 行 段后: 0.5 行 + 段前: 1 行 段后: 0.5 行"/>
    <w:basedOn w:val="9"/>
    <w:qFormat/>
    <w:uiPriority w:val="0"/>
    <w:pPr>
      <w:keepNext w:val="0"/>
      <w:pageBreakBefore/>
      <w:tabs>
        <w:tab w:val="clear" w:pos="432"/>
      </w:tabs>
      <w:spacing w:line="500" w:lineRule="exact"/>
      <w:ind w:left="489" w:firstLine="0"/>
      <w:jc w:val="left"/>
    </w:pPr>
    <w:rPr>
      <w:rFonts w:ascii="宋体" w:hAnsi="宋体"/>
      <w:bCs/>
      <w:sz w:val="32"/>
      <w:szCs w:val="32"/>
    </w:rPr>
  </w:style>
  <w:style w:type="paragraph" w:customStyle="1" w:styleId="346">
    <w:name w:val="xl3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rPr>
  </w:style>
  <w:style w:type="paragraph" w:customStyle="1" w:styleId="347">
    <w:name w:val="Char Char Char"/>
    <w:basedOn w:val="1"/>
    <w:qFormat/>
    <w:uiPriority w:val="0"/>
    <w:rPr>
      <w:sz w:val="21"/>
      <w:szCs w:val="24"/>
    </w:rPr>
  </w:style>
  <w:style w:type="paragraph" w:customStyle="1" w:styleId="348">
    <w:name w:val="Enclosure"/>
    <w:basedOn w:val="41"/>
    <w:qFormat/>
    <w:uiPriority w:val="0"/>
    <w:pPr>
      <w:keepLines/>
      <w:autoSpaceDE w:val="0"/>
      <w:autoSpaceDN w:val="0"/>
      <w:spacing w:before="220" w:after="220" w:line="180" w:lineRule="atLeast"/>
    </w:pPr>
    <w:rPr>
      <w:rFonts w:ascii="Arial" w:hAnsi="Arial"/>
      <w:b/>
      <w:spacing w:val="-5"/>
      <w:kern w:val="0"/>
      <w:sz w:val="36"/>
    </w:rPr>
  </w:style>
  <w:style w:type="paragraph" w:customStyle="1" w:styleId="349">
    <w:name w:val="第四行"/>
    <w:basedOn w:val="1"/>
    <w:qFormat/>
    <w:uiPriority w:val="0"/>
    <w:pPr>
      <w:tabs>
        <w:tab w:val="left" w:pos="960"/>
      </w:tabs>
      <w:spacing w:line="360" w:lineRule="auto"/>
      <w:jc w:val="center"/>
    </w:pPr>
    <w:rPr>
      <w:rFonts w:ascii="宋体"/>
      <w:b/>
      <w:bCs/>
      <w:spacing w:val="40"/>
      <w:sz w:val="28"/>
      <w:szCs w:val="28"/>
    </w:rPr>
  </w:style>
  <w:style w:type="paragraph" w:customStyle="1" w:styleId="350">
    <w:name w:val="xl3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6"/>
      <w:szCs w:val="16"/>
    </w:rPr>
  </w:style>
  <w:style w:type="paragraph" w:customStyle="1" w:styleId="351">
    <w:name w:val="样式 标题 3 + 段前: 0.5 行"/>
    <w:basedOn w:val="11"/>
    <w:qFormat/>
    <w:uiPriority w:val="0"/>
    <w:pPr>
      <w:tabs>
        <w:tab w:val="clear" w:pos="866"/>
      </w:tabs>
      <w:spacing w:after="0" w:line="500" w:lineRule="exact"/>
      <w:ind w:left="489" w:hanging="488"/>
    </w:pPr>
    <w:rPr>
      <w:rFonts w:ascii="宋体" w:hAnsi="宋体"/>
      <w:bCs/>
      <w:sz w:val="28"/>
    </w:rPr>
  </w:style>
  <w:style w:type="paragraph" w:customStyle="1" w:styleId="352">
    <w:name w:val="附录"/>
    <w:basedOn w:val="9"/>
    <w:qFormat/>
    <w:uiPriority w:val="0"/>
    <w:pPr>
      <w:tabs>
        <w:tab w:val="clear" w:pos="432"/>
      </w:tabs>
      <w:topLinePunct/>
      <w:spacing w:before="0" w:after="0" w:line="960" w:lineRule="auto"/>
      <w:ind w:left="0" w:firstLine="420"/>
      <w:jc w:val="center"/>
    </w:pPr>
    <w:rPr>
      <w:rFonts w:eastAsia="黑体"/>
      <w:b w:val="0"/>
      <w:kern w:val="2"/>
      <w:sz w:val="28"/>
      <w:szCs w:val="28"/>
    </w:rPr>
  </w:style>
  <w:style w:type="paragraph" w:customStyle="1" w:styleId="353">
    <w:name w:val="xl26"/>
    <w:basedOn w:val="1"/>
    <w:semiHidden/>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kern w:val="0"/>
      <w:sz w:val="16"/>
      <w:szCs w:val="16"/>
    </w:rPr>
  </w:style>
  <w:style w:type="paragraph" w:customStyle="1" w:styleId="354">
    <w:name w:val="样式 行距: 1.5 倍行距"/>
    <w:basedOn w:val="1"/>
    <w:qFormat/>
    <w:uiPriority w:val="0"/>
    <w:pPr>
      <w:spacing w:line="360" w:lineRule="auto"/>
    </w:pPr>
    <w:rPr>
      <w:sz w:val="21"/>
    </w:rPr>
  </w:style>
  <w:style w:type="paragraph" w:customStyle="1" w:styleId="355">
    <w:name w:val="封面正文"/>
    <w:qFormat/>
    <w:uiPriority w:val="0"/>
    <w:pPr>
      <w:jc w:val="both"/>
    </w:pPr>
    <w:rPr>
      <w:rFonts w:ascii="Times New Roman" w:hAnsi="Times New Roman" w:eastAsia="宋体" w:cs="Times New Roman"/>
      <w:lang w:val="en-US" w:eastAsia="zh-CN" w:bidi="ar-SA"/>
    </w:rPr>
  </w:style>
  <w:style w:type="paragraph" w:customStyle="1" w:styleId="356">
    <w:name w:val="三级无标题条"/>
    <w:basedOn w:val="1"/>
    <w:qFormat/>
    <w:uiPriority w:val="0"/>
    <w:pPr>
      <w:ind w:left="1276"/>
    </w:pPr>
    <w:rPr>
      <w:sz w:val="21"/>
      <w:szCs w:val="24"/>
    </w:rPr>
  </w:style>
  <w:style w:type="paragraph" w:customStyle="1" w:styleId="357">
    <w:name w:val="Char Char Char1 Char Char Char Char"/>
    <w:basedOn w:val="1"/>
    <w:qFormat/>
    <w:uiPriority w:val="0"/>
    <w:rPr>
      <w:sz w:val="21"/>
      <w:szCs w:val="24"/>
    </w:rPr>
  </w:style>
  <w:style w:type="paragraph" w:customStyle="1" w:styleId="358">
    <w:name w:val="TOC Base"/>
    <w:basedOn w:val="1"/>
    <w:qFormat/>
    <w:uiPriority w:val="0"/>
    <w:pPr>
      <w:tabs>
        <w:tab w:val="right" w:leader="dot" w:pos="6480"/>
      </w:tabs>
      <w:autoSpaceDE w:val="0"/>
      <w:autoSpaceDN w:val="0"/>
      <w:spacing w:after="240" w:line="240" w:lineRule="atLeast"/>
      <w:jc w:val="left"/>
    </w:pPr>
    <w:rPr>
      <w:rFonts w:ascii="Arial" w:hAnsi="Arial"/>
      <w:b/>
      <w:spacing w:val="-5"/>
      <w:kern w:val="0"/>
      <w:sz w:val="36"/>
      <w:szCs w:val="24"/>
    </w:rPr>
  </w:style>
  <w:style w:type="paragraph" w:customStyle="1" w:styleId="359">
    <w:name w:val="四级无标题条"/>
    <w:basedOn w:val="1"/>
    <w:qFormat/>
    <w:uiPriority w:val="0"/>
    <w:rPr>
      <w:sz w:val="21"/>
      <w:szCs w:val="24"/>
    </w:rPr>
  </w:style>
  <w:style w:type="paragraph" w:customStyle="1" w:styleId="360">
    <w:name w:val="纯文本1"/>
    <w:basedOn w:val="1"/>
    <w:qFormat/>
    <w:uiPriority w:val="0"/>
    <w:pPr>
      <w:spacing w:line="360" w:lineRule="auto"/>
      <w:ind w:right="72" w:firstLine="180"/>
    </w:pPr>
    <w:rPr>
      <w:rFonts w:ascii="宋体" w:hAnsi="Courier New"/>
      <w:bCs/>
    </w:rPr>
  </w:style>
  <w:style w:type="paragraph" w:customStyle="1" w:styleId="361">
    <w:name w:val="Char1 Char Char Char Char Char Char Char Char Char"/>
    <w:basedOn w:val="1"/>
    <w:qFormat/>
    <w:uiPriority w:val="0"/>
    <w:rPr>
      <w:rFonts w:ascii="Tahoma" w:hAnsi="Tahoma"/>
    </w:rPr>
  </w:style>
  <w:style w:type="paragraph" w:customStyle="1" w:styleId="362">
    <w:name w:val="五级无标题条"/>
    <w:basedOn w:val="1"/>
    <w:qFormat/>
    <w:uiPriority w:val="0"/>
    <w:rPr>
      <w:sz w:val="21"/>
      <w:szCs w:val="24"/>
    </w:rPr>
  </w:style>
  <w:style w:type="paragraph" w:customStyle="1" w:styleId="363">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LK1"/>
    <w:basedOn w:val="1"/>
    <w:qFormat/>
    <w:uiPriority w:val="0"/>
    <w:pPr>
      <w:spacing w:line="360" w:lineRule="auto"/>
      <w:jc w:val="center"/>
    </w:pPr>
    <w:rPr>
      <w:rFonts w:ascii="宋体"/>
      <w:b/>
      <w:sz w:val="28"/>
      <w:szCs w:val="28"/>
    </w:rPr>
  </w:style>
  <w:style w:type="paragraph" w:customStyle="1" w:styleId="365">
    <w:name w:val="一级无标题条"/>
    <w:basedOn w:val="1"/>
    <w:qFormat/>
    <w:uiPriority w:val="0"/>
    <w:rPr>
      <w:sz w:val="21"/>
      <w:szCs w:val="24"/>
    </w:rPr>
  </w:style>
  <w:style w:type="paragraph" w:customStyle="1" w:styleId="366">
    <w:name w:val="Part Title"/>
    <w:basedOn w:val="1"/>
    <w:qFormat/>
    <w:uiPriority w:val="0"/>
    <w:pPr>
      <w:framePr w:h="1080" w:hSpace="180" w:wrap="around" w:vAnchor="page" w:hAnchor="page" w:x="1861" w:y="1201"/>
      <w:pBdr>
        <w:left w:val="single" w:color="000000" w:sz="6" w:space="1"/>
      </w:pBdr>
      <w:shd w:val="solid" w:color="auto" w:fill="auto"/>
      <w:autoSpaceDE w:val="0"/>
      <w:autoSpaceDN w:val="0"/>
      <w:spacing w:after="240" w:line="660" w:lineRule="exact"/>
      <w:ind w:right="7656"/>
      <w:jc w:val="center"/>
    </w:pPr>
    <w:rPr>
      <w:rFonts w:ascii="Arial Black" w:hAnsi="Arial Black"/>
      <w:b/>
      <w:color w:val="FFFFFF"/>
      <w:spacing w:val="-40"/>
      <w:kern w:val="0"/>
      <w:position w:val="-16"/>
      <w:sz w:val="84"/>
      <w:szCs w:val="24"/>
    </w:rPr>
  </w:style>
  <w:style w:type="paragraph" w:customStyle="1" w:styleId="367">
    <w:name w:val="CM5"/>
    <w:basedOn w:val="247"/>
    <w:qFormat/>
    <w:uiPriority w:val="0"/>
    <w:pPr>
      <w:spacing w:line="471" w:lineRule="atLeast"/>
    </w:pPr>
    <w:rPr>
      <w:rFonts w:ascii="黑体" w:hAnsi="Times New Roman" w:eastAsia="黑体"/>
      <w:color w:val="000000"/>
    </w:rPr>
  </w:style>
  <w:style w:type="paragraph" w:customStyle="1" w:styleId="368">
    <w:name w:val="Char Char Char1"/>
    <w:basedOn w:val="1"/>
    <w:qFormat/>
    <w:uiPriority w:val="0"/>
    <w:rPr>
      <w:sz w:val="21"/>
      <w:szCs w:val="24"/>
    </w:rPr>
  </w:style>
  <w:style w:type="paragraph" w:customStyle="1" w:styleId="369">
    <w:name w:val="Section Label"/>
    <w:basedOn w:val="265"/>
    <w:qFormat/>
    <w:uiPriority w:val="0"/>
    <w:pPr>
      <w:pBdr>
        <w:bottom w:val="single" w:color="000000" w:sz="6" w:space="2"/>
      </w:pBdr>
      <w:spacing w:before="360" w:after="960"/>
    </w:pPr>
    <w:rPr>
      <w:spacing w:val="-35"/>
      <w:sz w:val="54"/>
    </w:rPr>
  </w:style>
  <w:style w:type="paragraph" w:customStyle="1" w:styleId="370">
    <w:name w:val="LK3"/>
    <w:basedOn w:val="371"/>
    <w:qFormat/>
    <w:uiPriority w:val="0"/>
    <w:rPr>
      <w:kern w:val="80"/>
      <w:sz w:val="36"/>
      <w:szCs w:val="48"/>
    </w:rPr>
  </w:style>
  <w:style w:type="paragraph" w:customStyle="1" w:styleId="371">
    <w:name w:val="lk2"/>
    <w:basedOn w:val="1"/>
    <w:qFormat/>
    <w:uiPriority w:val="0"/>
    <w:pPr>
      <w:spacing w:line="720" w:lineRule="auto"/>
      <w:jc w:val="center"/>
    </w:pPr>
    <w:rPr>
      <w:rFonts w:ascii="宋体"/>
      <w:b/>
      <w:sz w:val="30"/>
      <w:szCs w:val="36"/>
    </w:rPr>
  </w:style>
  <w:style w:type="paragraph" w:customStyle="1" w:styleId="372">
    <w:name w:val="样式3"/>
    <w:basedOn w:val="10"/>
    <w:qFormat/>
    <w:uiPriority w:val="0"/>
    <w:pPr>
      <w:tabs>
        <w:tab w:val="clear" w:pos="722"/>
      </w:tabs>
      <w:spacing w:after="0" w:line="360" w:lineRule="auto"/>
    </w:pPr>
    <w:rPr>
      <w:rFonts w:ascii="Times New Roman" w:hAnsi="Times New Roman"/>
      <w:kern w:val="0"/>
    </w:rPr>
  </w:style>
  <w:style w:type="paragraph" w:customStyle="1" w:styleId="373">
    <w:name w:val="小标题"/>
    <w:basedOn w:val="1"/>
    <w:qFormat/>
    <w:uiPriority w:val="0"/>
    <w:pPr>
      <w:tabs>
        <w:tab w:val="left" w:pos="1260"/>
      </w:tabs>
      <w:spacing w:line="500" w:lineRule="exact"/>
      <w:ind w:left="1260" w:hanging="720"/>
    </w:pPr>
    <w:rPr>
      <w:rFonts w:ascii="宋体"/>
      <w:bCs/>
      <w:szCs w:val="24"/>
    </w:rPr>
  </w:style>
  <w:style w:type="paragraph" w:customStyle="1" w:styleId="374">
    <w:name w:val="CM3"/>
    <w:basedOn w:val="247"/>
    <w:qFormat/>
    <w:uiPriority w:val="0"/>
    <w:pPr>
      <w:spacing w:line="468" w:lineRule="atLeast"/>
    </w:pPr>
    <w:rPr>
      <w:rFonts w:ascii="黑体" w:hAnsi="Times New Roman" w:eastAsia="黑体"/>
      <w:color w:val="000000"/>
    </w:rPr>
  </w:style>
  <w:style w:type="paragraph" w:customStyle="1" w:styleId="375">
    <w:name w:val="Body Text Keep"/>
    <w:basedOn w:val="41"/>
    <w:qFormat/>
    <w:uiPriority w:val="0"/>
    <w:pPr>
      <w:keepNext/>
      <w:autoSpaceDE w:val="0"/>
      <w:autoSpaceDN w:val="0"/>
      <w:spacing w:after="220" w:line="180" w:lineRule="atLeast"/>
    </w:pPr>
    <w:rPr>
      <w:rFonts w:ascii="Arial" w:hAnsi="Arial"/>
      <w:b/>
      <w:spacing w:val="-5"/>
      <w:kern w:val="0"/>
      <w:sz w:val="36"/>
    </w:rPr>
  </w:style>
  <w:style w:type="paragraph" w:customStyle="1" w:styleId="376">
    <w:name w:val="CM33"/>
    <w:basedOn w:val="247"/>
    <w:qFormat/>
    <w:uiPriority w:val="0"/>
    <w:pPr>
      <w:spacing w:after="205"/>
    </w:pPr>
    <w:rPr>
      <w:rFonts w:ascii="黑体" w:hAnsi="Times New Roman" w:eastAsia="黑体"/>
      <w:color w:val="000000"/>
    </w:rPr>
  </w:style>
  <w:style w:type="paragraph" w:customStyle="1" w:styleId="377">
    <w:name w:val="样式5"/>
    <w:semiHidden/>
    <w:qFormat/>
    <w:uiPriority w:val="0"/>
    <w:pPr>
      <w:snapToGrid w:val="0"/>
      <w:spacing w:before="160" w:after="40"/>
      <w:jc w:val="center"/>
    </w:pPr>
    <w:rPr>
      <w:rFonts w:ascii="Times New Roman" w:hAnsi="Times New Roman" w:eastAsia="宋体" w:cs="Times New Roman"/>
      <w:kern w:val="2"/>
      <w:sz w:val="18"/>
      <w:lang w:val="en-US" w:eastAsia="zh-CN" w:bidi="ar-SA"/>
    </w:rPr>
  </w:style>
  <w:style w:type="paragraph" w:customStyle="1" w:styleId="378">
    <w:name w:val="目次、标准名称标题"/>
    <w:basedOn w:val="334"/>
    <w:qFormat/>
    <w:uiPriority w:val="0"/>
    <w:pPr>
      <w:spacing w:line="460" w:lineRule="exact"/>
    </w:pPr>
  </w:style>
  <w:style w:type="paragraph" w:customStyle="1" w:styleId="379">
    <w:name w:val="Footer Even"/>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80">
    <w:name w:val="1"/>
    <w:basedOn w:val="1"/>
    <w:qFormat/>
    <w:uiPriority w:val="0"/>
    <w:rPr>
      <w:rFonts w:ascii="宋体" w:hAnsi="Courier New"/>
      <w:sz w:val="21"/>
    </w:rPr>
  </w:style>
  <w:style w:type="paragraph" w:customStyle="1" w:styleId="381">
    <w:name w:val="Chapter Title"/>
    <w:basedOn w:val="366"/>
    <w:qFormat/>
    <w:uiPriority w:val="0"/>
    <w:pPr>
      <w:framePr w:wrap="around"/>
    </w:pPr>
  </w:style>
  <w:style w:type="paragraph" w:customStyle="1" w:styleId="382">
    <w:name w:val="Header First"/>
    <w:basedOn w:val="86"/>
    <w:qFormat/>
    <w:uiPriority w:val="0"/>
    <w:pPr>
      <w:keepLines/>
      <w:pBdr>
        <w:top w:val="single" w:color="000000" w:sz="6" w:space="2"/>
        <w:bottom w:val="none" w:color="000000" w:sz="0" w:space="0"/>
      </w:pBdr>
      <w:tabs>
        <w:tab w:val="clear" w:pos="4153"/>
        <w:tab w:val="clear" w:pos="8306"/>
      </w:tabs>
      <w:autoSpaceDE w:val="0"/>
      <w:autoSpaceDN w:val="0"/>
      <w:snapToGrid/>
      <w:spacing w:after="600" w:line="180" w:lineRule="atLeast"/>
      <w:jc w:val="right"/>
    </w:pPr>
    <w:rPr>
      <w:rFonts w:ascii="Arial" w:hAnsi="Arial"/>
      <w:b/>
      <w:spacing w:val="-5"/>
      <w:kern w:val="0"/>
      <w:sz w:val="36"/>
    </w:rPr>
  </w:style>
  <w:style w:type="paragraph" w:customStyle="1" w:styleId="38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84">
    <w:name w:val="样式 标题 2标题 2 Char + 宋体"/>
    <w:basedOn w:val="10"/>
    <w:qFormat/>
    <w:uiPriority w:val="0"/>
    <w:pPr>
      <w:keepNext w:val="0"/>
      <w:tabs>
        <w:tab w:val="clear" w:pos="722"/>
      </w:tabs>
      <w:snapToGrid w:val="0"/>
      <w:spacing w:before="0" w:after="0" w:line="360" w:lineRule="auto"/>
      <w:ind w:left="283" w:hanging="283"/>
    </w:pPr>
    <w:rPr>
      <w:rFonts w:ascii="宋体" w:hAnsi="Times New Roman" w:eastAsia="宋体"/>
      <w:b w:val="0"/>
      <w:sz w:val="21"/>
      <w:szCs w:val="21"/>
    </w:rPr>
  </w:style>
  <w:style w:type="paragraph" w:customStyle="1" w:styleId="385">
    <w:name w:val="抬头"/>
    <w:basedOn w:val="1"/>
    <w:qFormat/>
    <w:uiPriority w:val="0"/>
    <w:pPr>
      <w:tabs>
        <w:tab w:val="left" w:pos="960"/>
      </w:tabs>
      <w:spacing w:line="360" w:lineRule="auto"/>
      <w:jc w:val="left"/>
    </w:pPr>
    <w:rPr>
      <w:rFonts w:ascii="宋体"/>
      <w:sz w:val="21"/>
      <w:szCs w:val="24"/>
    </w:rPr>
  </w:style>
  <w:style w:type="paragraph" w:customStyle="1" w:styleId="386">
    <w:name w:val="章"/>
    <w:basedOn w:val="1"/>
    <w:qFormat/>
    <w:uiPriority w:val="0"/>
    <w:pPr>
      <w:autoSpaceDE w:val="0"/>
      <w:autoSpaceDN w:val="0"/>
      <w:spacing w:line="400" w:lineRule="exact"/>
      <w:ind w:firstLine="454"/>
      <w:jc w:val="left"/>
    </w:pPr>
    <w:rPr>
      <w:kern w:val="0"/>
    </w:rPr>
  </w:style>
  <w:style w:type="paragraph" w:customStyle="1" w:styleId="387">
    <w:name w:val="Char Char Char Char Char Char Char"/>
    <w:basedOn w:val="1"/>
    <w:qFormat/>
    <w:uiPriority w:val="0"/>
    <w:rPr>
      <w:rFonts w:ascii="Tahoma" w:hAnsi="Tahoma"/>
    </w:rPr>
  </w:style>
  <w:style w:type="paragraph" w:customStyle="1" w:styleId="388">
    <w:name w:val="表格"/>
    <w:basedOn w:val="1"/>
    <w:qFormat/>
    <w:uiPriority w:val="0"/>
    <w:pPr>
      <w:widowControl/>
      <w:spacing w:line="240" w:lineRule="atLeast"/>
    </w:pPr>
    <w:rPr>
      <w:kern w:val="0"/>
      <w:sz w:val="21"/>
    </w:rPr>
  </w:style>
  <w:style w:type="paragraph" w:customStyle="1" w:styleId="389">
    <w:name w:val="Footer Odd"/>
    <w:basedOn w:val="84"/>
    <w:qFormat/>
    <w:uiPriority w:val="0"/>
    <w:pPr>
      <w:keepLines/>
      <w:pBdr>
        <w:top w:val="single" w:color="000000" w:sz="6" w:space="2"/>
      </w:pBdr>
      <w:tabs>
        <w:tab w:val="clear" w:pos="4153"/>
        <w:tab w:val="clear" w:pos="8306"/>
      </w:tabs>
      <w:autoSpaceDE w:val="0"/>
      <w:autoSpaceDN w:val="0"/>
      <w:snapToGrid/>
      <w:spacing w:before="600" w:line="180" w:lineRule="atLeast"/>
      <w:jc w:val="both"/>
    </w:pPr>
    <w:rPr>
      <w:rFonts w:ascii="Arial" w:hAnsi="Arial"/>
      <w:b/>
      <w:spacing w:val="-5"/>
      <w:kern w:val="0"/>
      <w:szCs w:val="18"/>
    </w:rPr>
  </w:style>
  <w:style w:type="paragraph" w:customStyle="1" w:styleId="390">
    <w:name w:val="Char"/>
    <w:basedOn w:val="1"/>
    <w:qFormat/>
    <w:uiPriority w:val="0"/>
    <w:rPr>
      <w:rFonts w:ascii="Tahoma" w:hAnsi="Tahoma"/>
    </w:rPr>
  </w:style>
  <w:style w:type="paragraph" w:customStyle="1" w:styleId="391">
    <w:name w:val="正文缩进2"/>
    <w:basedOn w:val="1"/>
    <w:qFormat/>
    <w:uiPriority w:val="0"/>
    <w:pPr>
      <w:spacing w:before="50" w:line="360" w:lineRule="auto"/>
      <w:ind w:firstLine="200" w:firstLineChars="200"/>
    </w:pPr>
    <w:rPr>
      <w:rFonts w:ascii="Arial" w:hAnsi="Arial" w:eastAsia="幼圆"/>
    </w:rPr>
  </w:style>
  <w:style w:type="paragraph" w:customStyle="1" w:styleId="392">
    <w:name w:val="其他发布部门"/>
    <w:basedOn w:val="1"/>
    <w:qFormat/>
    <w:uiPriority w:val="0"/>
    <w:pPr>
      <w:framePr w:w="7433" w:h="585" w:hSpace="180" w:vSpace="180" w:wrap="around" w:vAnchor="margin" w:hAnchor="margin" w:xAlign="center" w:y="14401"/>
      <w:widowControl/>
      <w:spacing w:line="0" w:lineRule="atLeast"/>
      <w:jc w:val="center"/>
    </w:pPr>
    <w:rPr>
      <w:rFonts w:ascii="黑体" w:eastAsia="黑体"/>
      <w:spacing w:val="20"/>
      <w:w w:val="135"/>
      <w:kern w:val="0"/>
      <w:sz w:val="36"/>
    </w:rPr>
  </w:style>
  <w:style w:type="paragraph" w:customStyle="1" w:styleId="393">
    <w:name w:val="正文11"/>
    <w:basedOn w:val="1"/>
    <w:qFormat/>
    <w:uiPriority w:val="0"/>
    <w:pPr>
      <w:tabs>
        <w:tab w:val="left" w:pos="960"/>
      </w:tabs>
      <w:spacing w:line="360" w:lineRule="auto"/>
      <w:jc w:val="left"/>
    </w:pPr>
    <w:rPr>
      <w:rFonts w:ascii="宋体"/>
      <w:sz w:val="21"/>
      <w:szCs w:val="24"/>
    </w:rPr>
  </w:style>
  <w:style w:type="paragraph" w:customStyle="1" w:styleId="394">
    <w:name w:val="样式 标题 1 + 段前: 1 行 段后: 0.5 行"/>
    <w:basedOn w:val="9"/>
    <w:qFormat/>
    <w:uiPriority w:val="0"/>
    <w:pPr>
      <w:keepNext w:val="0"/>
      <w:pageBreakBefore/>
      <w:tabs>
        <w:tab w:val="clear" w:pos="432"/>
      </w:tabs>
      <w:spacing w:line="500" w:lineRule="exact"/>
      <w:ind w:left="0" w:firstLine="0"/>
      <w:jc w:val="left"/>
    </w:pPr>
    <w:rPr>
      <w:rFonts w:ascii="宋体" w:hAnsi="宋体"/>
      <w:bCs/>
      <w:sz w:val="32"/>
    </w:rPr>
  </w:style>
  <w:style w:type="paragraph" w:customStyle="1" w:styleId="395">
    <w:name w:val="正文表标题续表"/>
    <w:basedOn w:val="396"/>
    <w:qFormat/>
    <w:uiPriority w:val="0"/>
    <w:pPr>
      <w:tabs>
        <w:tab w:val="left" w:pos="420"/>
      </w:tabs>
    </w:pPr>
    <w:rPr>
      <w:bCs/>
    </w:rPr>
  </w:style>
  <w:style w:type="paragraph" w:customStyle="1" w:styleId="396">
    <w:name w:val="正文表标题"/>
    <w:qFormat/>
    <w:uiPriority w:val="0"/>
    <w:pPr>
      <w:jc w:val="center"/>
    </w:pPr>
    <w:rPr>
      <w:rFonts w:ascii="黑体" w:hAnsi="Times New Roman" w:eastAsia="黑体" w:cs="Times New Roman"/>
      <w:sz w:val="21"/>
      <w:lang w:val="en-US" w:eastAsia="zh-CN" w:bidi="ar-SA"/>
    </w:rPr>
  </w:style>
  <w:style w:type="paragraph" w:customStyle="1" w:styleId="397">
    <w:name w:val="Char Char Char Char Char Char Char Char Char Char Char Char"/>
    <w:basedOn w:val="1"/>
    <w:qFormat/>
    <w:uiPriority w:val="0"/>
    <w:pPr>
      <w:spacing w:line="360" w:lineRule="auto"/>
    </w:pPr>
    <w:rPr>
      <w:rFonts w:ascii="Tahoma" w:hAnsi="Tahoma"/>
    </w:rPr>
  </w:style>
  <w:style w:type="paragraph" w:customStyle="1" w:styleId="398">
    <w:name w:val="二级无标题条"/>
    <w:basedOn w:val="1"/>
    <w:qFormat/>
    <w:uiPriority w:val="0"/>
    <w:pPr>
      <w:ind w:left="426"/>
    </w:pPr>
    <w:rPr>
      <w:sz w:val="21"/>
      <w:szCs w:val="24"/>
    </w:rPr>
  </w:style>
  <w:style w:type="paragraph" w:customStyle="1" w:styleId="399">
    <w:name w:val="Char Char Char Char Char Char Char Char Char1 Char"/>
    <w:basedOn w:val="1"/>
    <w:qFormat/>
    <w:uiPriority w:val="0"/>
    <w:rPr>
      <w:rFonts w:ascii="Tahoma" w:hAnsi="Tahoma"/>
    </w:rPr>
  </w:style>
  <w:style w:type="paragraph" w:customStyle="1" w:styleId="400">
    <w:name w:val="LK5"/>
    <w:basedOn w:val="364"/>
    <w:qFormat/>
    <w:uiPriority w:val="0"/>
    <w:pPr>
      <w:ind w:left="700" w:leftChars="700"/>
      <w:jc w:val="left"/>
    </w:pPr>
  </w:style>
  <w:style w:type="paragraph" w:customStyle="1" w:styleId="401">
    <w:name w:val="Message Header First"/>
    <w:basedOn w:val="116"/>
    <w:qFormat/>
    <w:uiPriority w:val="0"/>
    <w:pPr>
      <w:tabs>
        <w:tab w:val="clear" w:pos="720"/>
        <w:tab w:val="clear" w:pos="4320"/>
        <w:tab w:val="clear" w:pos="5040"/>
        <w:tab w:val="clear" w:pos="8640"/>
      </w:tabs>
    </w:pPr>
  </w:style>
  <w:style w:type="paragraph" w:customStyle="1" w:styleId="402">
    <w:name w:val="正文2"/>
    <w:basedOn w:val="1"/>
    <w:qFormat/>
    <w:uiPriority w:val="0"/>
    <w:pPr>
      <w:tabs>
        <w:tab w:val="left" w:pos="960"/>
      </w:tabs>
      <w:spacing w:line="360" w:lineRule="auto"/>
      <w:ind w:right="200" w:rightChars="200"/>
      <w:jc w:val="right"/>
    </w:pPr>
    <w:rPr>
      <w:rFonts w:ascii="宋体"/>
      <w:sz w:val="21"/>
      <w:szCs w:val="24"/>
    </w:rPr>
  </w:style>
  <w:style w:type="paragraph" w:customStyle="1" w:styleId="403">
    <w:name w:val="LK4"/>
    <w:basedOn w:val="1"/>
    <w:qFormat/>
    <w:uiPriority w:val="0"/>
    <w:pPr>
      <w:spacing w:line="360" w:lineRule="auto"/>
      <w:jc w:val="center"/>
    </w:pPr>
    <w:rPr>
      <w:rFonts w:ascii="宋体"/>
      <w:b/>
      <w:spacing w:val="60"/>
      <w:sz w:val="72"/>
      <w:szCs w:val="72"/>
    </w:rPr>
  </w:style>
  <w:style w:type="paragraph" w:customStyle="1" w:styleId="404">
    <w:name w:val="XW正文"/>
    <w:basedOn w:val="58"/>
    <w:semiHidden/>
    <w:qFormat/>
    <w:uiPriority w:val="0"/>
    <w:pPr>
      <w:spacing w:after="0" w:line="360" w:lineRule="auto"/>
      <w:ind w:left="0" w:leftChars="0"/>
      <w:jc w:val="left"/>
    </w:pPr>
    <w:rPr>
      <w:kern w:val="0"/>
    </w:rPr>
  </w:style>
  <w:style w:type="paragraph" w:customStyle="1" w:styleId="405">
    <w:name w:val="样式 标题 3 + 宋体 段前: 7.8 磅"/>
    <w:basedOn w:val="11"/>
    <w:qFormat/>
    <w:uiPriority w:val="0"/>
    <w:pPr>
      <w:keepNext w:val="0"/>
      <w:keepLines w:val="0"/>
      <w:tabs>
        <w:tab w:val="clear" w:pos="866"/>
      </w:tabs>
      <w:snapToGrid w:val="0"/>
      <w:spacing w:before="156" w:after="0" w:line="360" w:lineRule="auto"/>
      <w:ind w:left="283" w:hanging="283"/>
    </w:pPr>
    <w:rPr>
      <w:rFonts w:ascii="宋体" w:hAnsi="宋体"/>
      <w:b w:val="0"/>
      <w:sz w:val="21"/>
    </w:rPr>
  </w:style>
  <w:style w:type="paragraph" w:customStyle="1" w:styleId="406">
    <w:name w:val="Signature Name"/>
    <w:basedOn w:val="88"/>
    <w:qFormat/>
    <w:uiPriority w:val="0"/>
  </w:style>
  <w:style w:type="paragraph" w:customStyle="1" w:styleId="407">
    <w:name w:val="Char Char Char Char Char Char Char1"/>
    <w:basedOn w:val="1"/>
    <w:qFormat/>
    <w:uiPriority w:val="0"/>
    <w:rPr>
      <w:rFonts w:ascii="Tahoma" w:hAnsi="Tahoma"/>
    </w:rPr>
  </w:style>
  <w:style w:type="paragraph" w:customStyle="1" w:styleId="408">
    <w:name w:val="Char1 Char Char Char Char Char Char"/>
    <w:basedOn w:val="1"/>
    <w:qFormat/>
    <w:uiPriority w:val="0"/>
    <w:rPr>
      <w:sz w:val="21"/>
      <w:szCs w:val="24"/>
    </w:rPr>
  </w:style>
  <w:style w:type="paragraph" w:customStyle="1" w:styleId="409">
    <w:name w:val="B"/>
    <w:basedOn w:val="227"/>
    <w:qFormat/>
    <w:uiPriority w:val="0"/>
    <w:pPr>
      <w:tabs>
        <w:tab w:val="center" w:pos="4706"/>
        <w:tab w:val="right" w:pos="9044"/>
      </w:tabs>
      <w:spacing w:line="312" w:lineRule="exact"/>
    </w:pPr>
    <w:rPr>
      <w:rFonts w:ascii="E-F1"/>
      <w:kern w:val="0"/>
    </w:rPr>
  </w:style>
  <w:style w:type="paragraph" w:customStyle="1" w:styleId="410">
    <w:name w:val="默认段落字体 Para Char Char Char Char"/>
    <w:basedOn w:val="1"/>
    <w:qFormat/>
    <w:uiPriority w:val="0"/>
    <w:rPr>
      <w:rFonts w:ascii="Arial" w:hAnsi="Arial"/>
      <w:sz w:val="21"/>
      <w:szCs w:val="21"/>
    </w:rPr>
  </w:style>
  <w:style w:type="paragraph" w:customStyle="1" w:styleId="411">
    <w:name w:val="封面1"/>
    <w:basedOn w:val="1"/>
    <w:qFormat/>
    <w:uiPriority w:val="0"/>
    <w:pPr>
      <w:spacing w:line="500" w:lineRule="exact"/>
      <w:jc w:val="center"/>
    </w:pPr>
    <w:rPr>
      <w:rFonts w:ascii="楷体_GB2312" w:eastAsia="楷体_GB2312"/>
      <w:b/>
      <w:kern w:val="0"/>
      <w:sz w:val="36"/>
      <w:szCs w:val="36"/>
    </w:rPr>
  </w:style>
  <w:style w:type="paragraph" w:customStyle="1" w:styleId="412">
    <w:name w:val="默认段落字体 Para Char Char Char Char Char"/>
    <w:basedOn w:val="1"/>
    <w:qFormat/>
    <w:uiPriority w:val="0"/>
    <w:rPr>
      <w:rFonts w:ascii="宋体" w:hAnsi="宋体"/>
      <w:b/>
      <w:color w:val="000000"/>
      <w:szCs w:val="24"/>
    </w:rPr>
  </w:style>
  <w:style w:type="paragraph" w:customStyle="1" w:styleId="413">
    <w:name w:val="图表脚注"/>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14">
    <w:name w:val="Header Even"/>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5">
    <w:name w:val="样式2"/>
    <w:basedOn w:val="1"/>
    <w:qFormat/>
    <w:uiPriority w:val="0"/>
    <w:rPr>
      <w:sz w:val="21"/>
      <w:szCs w:val="24"/>
    </w:rPr>
  </w:style>
  <w:style w:type="paragraph" w:customStyle="1" w:styleId="416">
    <w:name w:val="Header Odd"/>
    <w:basedOn w:val="86"/>
    <w:qFormat/>
    <w:uiPriority w:val="0"/>
    <w:pPr>
      <w:keepLines/>
      <w:tabs>
        <w:tab w:val="clear" w:pos="4153"/>
        <w:tab w:val="clear" w:pos="8306"/>
      </w:tabs>
      <w:autoSpaceDE w:val="0"/>
      <w:autoSpaceDN w:val="0"/>
      <w:snapToGrid/>
      <w:spacing w:after="600" w:line="180" w:lineRule="atLeast"/>
      <w:ind w:left="432" w:hanging="432"/>
      <w:jc w:val="both"/>
    </w:pPr>
    <w:rPr>
      <w:rFonts w:ascii="Arial" w:hAnsi="Arial"/>
      <w:b/>
      <w:spacing w:val="-5"/>
      <w:kern w:val="0"/>
      <w:sz w:val="36"/>
    </w:rPr>
  </w:style>
  <w:style w:type="paragraph" w:customStyle="1" w:styleId="417">
    <w:name w:val="Char Char Char Char Char Char Char Char Char"/>
    <w:basedOn w:val="1"/>
    <w:qFormat/>
    <w:uiPriority w:val="0"/>
    <w:pPr>
      <w:spacing w:before="240"/>
    </w:pPr>
    <w:rPr>
      <w:sz w:val="21"/>
      <w:szCs w:val="24"/>
    </w:rPr>
  </w:style>
  <w:style w:type="paragraph" w:customStyle="1" w:styleId="418">
    <w:name w:val="Char Char Char Char Char Char Char Char Char1 Char1"/>
    <w:basedOn w:val="1"/>
    <w:qFormat/>
    <w:uiPriority w:val="0"/>
    <w:pPr>
      <w:widowControl/>
      <w:spacing w:after="160" w:line="240" w:lineRule="exact"/>
      <w:jc w:val="left"/>
    </w:pPr>
    <w:rPr>
      <w:rFonts w:ascii="Verdana" w:hAnsi="Verdana" w:eastAsia="仿宋_GB2312"/>
      <w:kern w:val="0"/>
      <w:lang w:eastAsia="en-US"/>
    </w:rPr>
  </w:style>
  <w:style w:type="paragraph" w:customStyle="1" w:styleId="419">
    <w:name w:val="Char Char Char Char Char Char Char2"/>
    <w:basedOn w:val="1"/>
    <w:qFormat/>
    <w:uiPriority w:val="0"/>
    <w:rPr>
      <w:rFonts w:ascii="Tahoma" w:hAnsi="Tahoma"/>
    </w:rPr>
  </w:style>
  <w:style w:type="paragraph" w:customStyle="1" w:styleId="420">
    <w:name w:val="附录图标题"/>
    <w:basedOn w:val="1"/>
    <w:qFormat/>
    <w:uiPriority w:val="0"/>
    <w:pPr>
      <w:widowControl/>
      <w:tabs>
        <w:tab w:val="left" w:pos="210"/>
        <w:tab w:val="left" w:pos="420"/>
      </w:tabs>
      <w:spacing w:line="360" w:lineRule="auto"/>
      <w:ind w:left="432" w:hanging="432"/>
      <w:jc w:val="center"/>
    </w:pPr>
    <w:rPr>
      <w:rFonts w:ascii="Arial" w:hAnsi="Arial" w:eastAsia="仿宋_GB2312"/>
      <w:b/>
      <w:kern w:val="0"/>
      <w:szCs w:val="24"/>
    </w:rPr>
  </w:style>
  <w:style w:type="paragraph" w:customStyle="1" w:styleId="421">
    <w:name w:val="CM1"/>
    <w:basedOn w:val="247"/>
    <w:qFormat/>
    <w:uiPriority w:val="0"/>
    <w:rPr>
      <w:color w:val="000000"/>
    </w:rPr>
  </w:style>
  <w:style w:type="paragraph" w:customStyle="1" w:styleId="422">
    <w:name w:val="p9"/>
    <w:basedOn w:val="1"/>
    <w:qFormat/>
    <w:uiPriority w:val="0"/>
    <w:pPr>
      <w:widowControl/>
      <w:spacing w:before="100" w:beforeAutospacing="1" w:after="100" w:afterAutospacing="1"/>
      <w:jc w:val="left"/>
    </w:pPr>
    <w:rPr>
      <w:rFonts w:ascii="宋体" w:hAnsi="宋体"/>
      <w:color w:val="000000"/>
      <w:kern w:val="0"/>
      <w:szCs w:val="24"/>
    </w:rPr>
  </w:style>
  <w:style w:type="paragraph" w:customStyle="1" w:styleId="423">
    <w:name w:val="CM25"/>
    <w:basedOn w:val="247"/>
    <w:qFormat/>
    <w:uiPriority w:val="0"/>
    <w:pPr>
      <w:spacing w:line="280" w:lineRule="atLeast"/>
    </w:pPr>
    <w:rPr>
      <w:color w:val="000000"/>
    </w:rPr>
  </w:style>
  <w:style w:type="paragraph" w:customStyle="1" w:styleId="424">
    <w:name w:val="Char Char1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425">
    <w:name w:val="Header Base"/>
    <w:basedOn w:val="41"/>
    <w:qFormat/>
    <w:uiPriority w:val="0"/>
    <w:pPr>
      <w:keepLines/>
      <w:tabs>
        <w:tab w:val="center" w:pos="4320"/>
        <w:tab w:val="right" w:pos="8640"/>
      </w:tabs>
      <w:autoSpaceDE w:val="0"/>
      <w:autoSpaceDN w:val="0"/>
      <w:spacing w:after="0" w:line="180" w:lineRule="atLeast"/>
    </w:pPr>
    <w:rPr>
      <w:rFonts w:ascii="Arial" w:hAnsi="Arial"/>
      <w:b/>
      <w:spacing w:val="-5"/>
      <w:kern w:val="0"/>
      <w:sz w:val="36"/>
    </w:rPr>
  </w:style>
  <w:style w:type="paragraph" w:customStyle="1" w:styleId="426">
    <w:name w:val="条文脚注"/>
    <w:basedOn w:val="101"/>
    <w:qFormat/>
    <w:uiPriority w:val="0"/>
    <w:pPr>
      <w:tabs>
        <w:tab w:val="left" w:pos="360"/>
        <w:tab w:val="left" w:pos="840"/>
      </w:tabs>
      <w:overflowPunct/>
      <w:autoSpaceDE/>
      <w:autoSpaceDN/>
      <w:snapToGrid w:val="0"/>
      <w:spacing w:before="0" w:line="240" w:lineRule="auto"/>
      <w:ind w:left="480" w:leftChars="200"/>
      <w:jc w:val="both"/>
    </w:pPr>
    <w:rPr>
      <w:rFonts w:ascii="宋体"/>
      <w:kern w:val="2"/>
      <w:sz w:val="18"/>
      <w:szCs w:val="18"/>
    </w:rPr>
  </w:style>
  <w:style w:type="paragraph" w:customStyle="1" w:styleId="427">
    <w:name w:val="发布日期"/>
    <w:qFormat/>
    <w:uiPriority w:val="0"/>
    <w:pPr>
      <w:framePr w:w="4000" w:h="473" w:hSpace="180" w:vSpace="180" w:wrap="around" w:vAnchor="margin" w:hAnchor="margin" w:y="13511"/>
    </w:pPr>
    <w:rPr>
      <w:rFonts w:ascii="Times New Roman" w:hAnsi="Times New Roman" w:eastAsia="黑体" w:cs="Times New Roman"/>
      <w:sz w:val="28"/>
      <w:lang w:val="en-US" w:eastAsia="zh-CN" w:bidi="ar-SA"/>
    </w:rPr>
  </w:style>
  <w:style w:type="paragraph" w:customStyle="1" w:styleId="428">
    <w:name w:val="Index Base"/>
    <w:basedOn w:val="1"/>
    <w:qFormat/>
    <w:uiPriority w:val="0"/>
    <w:pPr>
      <w:autoSpaceDE w:val="0"/>
      <w:autoSpaceDN w:val="0"/>
      <w:spacing w:line="240" w:lineRule="atLeast"/>
      <w:ind w:left="360" w:hanging="360"/>
      <w:jc w:val="left"/>
    </w:pPr>
    <w:rPr>
      <w:rFonts w:ascii="Arial" w:hAnsi="Arial"/>
      <w:b/>
      <w:spacing w:val="-5"/>
      <w:kern w:val="0"/>
      <w:sz w:val="18"/>
      <w:szCs w:val="24"/>
    </w:rPr>
  </w:style>
  <w:style w:type="paragraph" w:customStyle="1" w:styleId="429">
    <w:name w:val="前言首行"/>
    <w:basedOn w:val="1"/>
    <w:qFormat/>
    <w:uiPriority w:val="0"/>
    <w:pPr>
      <w:spacing w:after="120"/>
      <w:jc w:val="center"/>
    </w:pPr>
    <w:rPr>
      <w:rFonts w:eastAsia="黑体"/>
      <w:b/>
      <w:bCs/>
      <w:sz w:val="32"/>
    </w:rPr>
  </w:style>
  <w:style w:type="paragraph" w:customStyle="1" w:styleId="430">
    <w:name w:val="Char Char Char Char Char Char1 Char"/>
    <w:basedOn w:val="1"/>
    <w:qFormat/>
    <w:uiPriority w:val="0"/>
    <w:rPr>
      <w:sz w:val="21"/>
      <w:szCs w:val="24"/>
    </w:rPr>
  </w:style>
  <w:style w:type="paragraph" w:customStyle="1" w:styleId="431">
    <w:name w:val="样式 标题 2 + 黑体 段前: 10.25 磅 段后: 10.25 磅 行距: 单倍行距"/>
    <w:basedOn w:val="10"/>
    <w:semiHidden/>
    <w:qFormat/>
    <w:uiPriority w:val="0"/>
    <w:pPr>
      <w:tabs>
        <w:tab w:val="clear" w:pos="722"/>
      </w:tabs>
      <w:spacing w:line="240" w:lineRule="auto"/>
      <w:ind w:left="851" w:firstLine="0"/>
      <w:jc w:val="left"/>
    </w:pPr>
    <w:rPr>
      <w:rFonts w:ascii="黑体" w:hAnsi="黑体"/>
      <w:kern w:val="0"/>
      <w:sz w:val="24"/>
    </w:rPr>
  </w:style>
  <w:style w:type="paragraph" w:customStyle="1" w:styleId="432">
    <w:name w:val="正文图标题"/>
    <w:qFormat/>
    <w:uiPriority w:val="0"/>
    <w:pPr>
      <w:jc w:val="center"/>
    </w:pPr>
    <w:rPr>
      <w:rFonts w:ascii="黑体" w:hAnsi="Times New Roman" w:eastAsia="黑体" w:cs="Times New Roman"/>
      <w:sz w:val="21"/>
      <w:lang w:val="en-US" w:eastAsia="zh-CN" w:bidi="ar-SA"/>
    </w:rPr>
  </w:style>
  <w:style w:type="paragraph" w:customStyle="1" w:styleId="433">
    <w:name w:val="样式 首行缩进:  0 厘米 行距: 单倍行距"/>
    <w:basedOn w:val="1"/>
    <w:semiHidden/>
    <w:qFormat/>
    <w:uiPriority w:val="0"/>
    <w:rPr>
      <w:kern w:val="0"/>
      <w:sz w:val="21"/>
    </w:rPr>
  </w:style>
  <w:style w:type="paragraph" w:customStyle="1" w:styleId="43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35">
    <w:name w:val="样式 Arial 首行缩进:  2 字符"/>
    <w:basedOn w:val="1"/>
    <w:qFormat/>
    <w:uiPriority w:val="0"/>
    <w:pPr>
      <w:ind w:firstLine="403" w:firstLineChars="200"/>
    </w:pPr>
    <w:rPr>
      <w:sz w:val="21"/>
      <w:szCs w:val="21"/>
    </w:rPr>
  </w:style>
  <w:style w:type="paragraph" w:customStyle="1" w:styleId="436">
    <w:name w:val="Char Char Char Char Char Char Char Char Char Char Char Char Char"/>
    <w:basedOn w:val="1"/>
    <w:qFormat/>
    <w:uiPriority w:val="0"/>
    <w:pPr>
      <w:spacing w:line="360" w:lineRule="auto"/>
      <w:ind w:firstLine="200" w:firstLineChars="200"/>
    </w:pPr>
    <w:rPr>
      <w:rFonts w:ascii="宋体" w:hAnsi="宋体"/>
      <w:szCs w:val="24"/>
    </w:rPr>
  </w:style>
  <w:style w:type="paragraph" w:customStyle="1" w:styleId="437">
    <w:name w:val="样式 样式 标题 2 + 段前: 0.5 行 段后: 0.5 行 + 首行缩进:  2 字符 段前: 0.5 行 段后: 0..."/>
    <w:basedOn w:val="1"/>
    <w:semiHidden/>
    <w:qFormat/>
    <w:uiPriority w:val="0"/>
    <w:pPr>
      <w:keepNext/>
      <w:keepLines/>
      <w:jc w:val="left"/>
      <w:outlineLvl w:val="1"/>
    </w:pPr>
    <w:rPr>
      <w:rFonts w:eastAsia="黑体"/>
      <w:kern w:val="0"/>
      <w:sz w:val="21"/>
    </w:rPr>
  </w:style>
  <w:style w:type="paragraph" w:customStyle="1" w:styleId="438">
    <w:name w:val="Char Char Char Char Char Char Char Char Char1 Char Char Char Char"/>
    <w:basedOn w:val="1"/>
    <w:qFormat/>
    <w:uiPriority w:val="0"/>
    <w:rPr>
      <w:rFonts w:ascii="Tahoma" w:hAnsi="Tahoma"/>
    </w:rPr>
  </w:style>
  <w:style w:type="paragraph" w:customStyle="1" w:styleId="439">
    <w:name w:val="标准书眉一"/>
    <w:qFormat/>
    <w:uiPriority w:val="0"/>
    <w:pPr>
      <w:tabs>
        <w:tab w:val="left" w:pos="840"/>
      </w:tabs>
      <w:ind w:left="840" w:hanging="420"/>
      <w:jc w:val="both"/>
    </w:pPr>
    <w:rPr>
      <w:rFonts w:ascii="Times New Roman" w:hAnsi="Times New Roman" w:eastAsia="宋体" w:cs="Times New Roman"/>
      <w:lang w:val="en-US" w:eastAsia="zh-CN" w:bidi="ar-SA"/>
    </w:rPr>
  </w:style>
  <w:style w:type="paragraph" w:customStyle="1" w:styleId="440">
    <w:name w:val="普通段落"/>
    <w:basedOn w:val="1"/>
    <w:qFormat/>
    <w:uiPriority w:val="0"/>
    <w:pPr>
      <w:widowControl/>
      <w:spacing w:before="120" w:after="120"/>
      <w:ind w:left="1440"/>
      <w:jc w:val="left"/>
    </w:pPr>
    <w:rPr>
      <w:kern w:val="0"/>
    </w:rPr>
  </w:style>
  <w:style w:type="paragraph" w:customStyle="1" w:styleId="441">
    <w:name w:val="CM88"/>
    <w:basedOn w:val="247"/>
    <w:qFormat/>
    <w:uiPriority w:val="0"/>
    <w:pPr>
      <w:spacing w:after="115"/>
    </w:pPr>
    <w:rPr>
      <w:color w:val="000000"/>
    </w:rPr>
  </w:style>
  <w:style w:type="paragraph" w:customStyle="1" w:styleId="442">
    <w:name w:val="样式 标题 1 + 首行缩进:  2 字符 段前: 1 行 段后: 1 行"/>
    <w:basedOn w:val="9"/>
    <w:semiHidden/>
    <w:qFormat/>
    <w:uiPriority w:val="0"/>
    <w:pPr>
      <w:tabs>
        <w:tab w:val="clear" w:pos="432"/>
      </w:tabs>
      <w:spacing w:line="360" w:lineRule="auto"/>
      <w:ind w:left="0" w:firstLine="0"/>
    </w:pPr>
    <w:rPr>
      <w:sz w:val="28"/>
    </w:rPr>
  </w:style>
  <w:style w:type="paragraph" w:customStyle="1" w:styleId="443">
    <w:name w:val="封面标准名称"/>
    <w:qFormat/>
    <w:uiPriority w:val="0"/>
    <w:pPr>
      <w:framePr w:w="9638" w:h="6917" w:wrap="around" w:vAnchor="margin" w:hAnchor="margin" w:xAlign="center" w:y="5955"/>
      <w:widowControl w:val="0"/>
      <w:spacing w:line="680" w:lineRule="exact"/>
      <w:jc w:val="center"/>
    </w:pPr>
    <w:rPr>
      <w:rFonts w:ascii="黑体" w:hAnsi="Times New Roman" w:eastAsia="黑体" w:cs="Times New Roman"/>
      <w:sz w:val="52"/>
      <w:lang w:val="en-US" w:eastAsia="zh-CN" w:bidi="ar-SA"/>
    </w:rPr>
  </w:style>
  <w:style w:type="paragraph" w:customStyle="1" w:styleId="444">
    <w:name w:val="实施日期"/>
    <w:basedOn w:val="1"/>
    <w:qFormat/>
    <w:uiPriority w:val="0"/>
    <w:pPr>
      <w:framePr w:w="4000" w:h="473" w:vSpace="180" w:wrap="around" w:vAnchor="margin" w:hAnchor="margin" w:xAlign="right" w:y="13511"/>
      <w:widowControl/>
      <w:jc w:val="right"/>
    </w:pPr>
    <w:rPr>
      <w:rFonts w:eastAsia="黑体"/>
      <w:kern w:val="0"/>
      <w:sz w:val="28"/>
    </w:rPr>
  </w:style>
  <w:style w:type="paragraph" w:customStyle="1" w:styleId="445">
    <w:name w:val="Bid_正文"/>
    <w:basedOn w:val="21"/>
    <w:link w:val="446"/>
    <w:qFormat/>
    <w:uiPriority w:val="0"/>
    <w:pPr>
      <w:spacing w:line="360" w:lineRule="auto"/>
      <w:ind w:firstLine="480" w:firstLineChars="200"/>
    </w:pPr>
    <w:rPr>
      <w:kern w:val="0"/>
      <w:lang w:val="zh-CN"/>
    </w:rPr>
  </w:style>
  <w:style w:type="character" w:customStyle="1" w:styleId="446">
    <w:name w:val="Bid_正文 Char"/>
    <w:link w:val="445"/>
    <w:qFormat/>
    <w:uiPriority w:val="0"/>
    <w:rPr>
      <w:sz w:val="24"/>
      <w:lang w:val="zh-CN" w:eastAsia="zh-CN"/>
    </w:rPr>
  </w:style>
  <w:style w:type="paragraph" w:customStyle="1" w:styleId="447">
    <w:name w:val="样式 正文缩进 + 首行缩进:  2 字符"/>
    <w:basedOn w:val="21"/>
    <w:link w:val="448"/>
    <w:qFormat/>
    <w:uiPriority w:val="0"/>
    <w:pPr>
      <w:spacing w:line="360" w:lineRule="auto"/>
      <w:ind w:firstLine="200" w:firstLineChars="200"/>
    </w:pPr>
  </w:style>
  <w:style w:type="character" w:customStyle="1" w:styleId="448">
    <w:name w:val="样式 正文缩进 + 首行缩进:  2 字符 Char"/>
    <w:link w:val="447"/>
    <w:qFormat/>
    <w:uiPriority w:val="0"/>
    <w:rPr>
      <w:kern w:val="2"/>
      <w:sz w:val="24"/>
    </w:rPr>
  </w:style>
  <w:style w:type="paragraph" w:customStyle="1" w:styleId="449">
    <w:name w:val="列出段落2"/>
    <w:basedOn w:val="1"/>
    <w:qFormat/>
    <w:uiPriority w:val="0"/>
    <w:pPr>
      <w:ind w:firstLine="420" w:firstLineChars="200"/>
    </w:pPr>
    <w:rPr>
      <w:rFonts w:ascii="Courier" w:hAnsi="Courier" w:eastAsia="²Ó©úÅé"/>
      <w:kern w:val="0"/>
    </w:rPr>
  </w:style>
  <w:style w:type="paragraph" w:customStyle="1" w:styleId="450">
    <w:name w:val="列出段落3"/>
    <w:basedOn w:val="1"/>
    <w:qFormat/>
    <w:uiPriority w:val="0"/>
    <w:pPr>
      <w:ind w:firstLine="420" w:firstLineChars="200"/>
    </w:pPr>
    <w:rPr>
      <w:rFonts w:ascii="Calibri" w:hAnsi="Calibri"/>
      <w:sz w:val="21"/>
      <w:szCs w:val="22"/>
    </w:rPr>
  </w:style>
  <w:style w:type="paragraph" w:customStyle="1" w:styleId="451">
    <w:name w:val="X1"/>
    <w:basedOn w:val="9"/>
    <w:qFormat/>
    <w:uiPriority w:val="0"/>
    <w:pPr>
      <w:keepNext w:val="0"/>
      <w:keepLines w:val="0"/>
      <w:numPr>
        <w:ilvl w:val="0"/>
        <w:numId w:val="1"/>
      </w:numPr>
      <w:tabs>
        <w:tab w:val="clear" w:pos="432"/>
      </w:tabs>
      <w:spacing w:before="120" w:after="120" w:line="400" w:lineRule="exact"/>
      <w:ind w:left="0"/>
      <w:jc w:val="left"/>
    </w:pPr>
    <w:rPr>
      <w:rFonts w:ascii="宋体" w:hAnsi="宋体"/>
      <w:bCs/>
      <w:sz w:val="24"/>
      <w:szCs w:val="32"/>
    </w:rPr>
  </w:style>
  <w:style w:type="paragraph" w:customStyle="1" w:styleId="452">
    <w:name w:val="z正文首行缩进"/>
    <w:basedOn w:val="41"/>
    <w:qFormat/>
    <w:uiPriority w:val="0"/>
    <w:pPr>
      <w:tabs>
        <w:tab w:val="right" w:leader="dot" w:pos="9060"/>
      </w:tabs>
      <w:spacing w:after="0" w:line="312" w:lineRule="auto"/>
      <w:ind w:firstLine="200" w:firstLineChars="200"/>
    </w:pPr>
    <w:rPr>
      <w:rFonts w:ascii="金山简黑体" w:hAnsi="Courier New"/>
      <w:spacing w:val="-8"/>
    </w:rPr>
  </w:style>
  <w:style w:type="paragraph" w:customStyle="1" w:styleId="453">
    <w:name w:val="TOC 标题1"/>
    <w:basedOn w:val="9"/>
    <w:qFormat/>
    <w:uiPriority w:val="0"/>
    <w:pPr>
      <w:widowControl/>
      <w:tabs>
        <w:tab w:val="clear" w:pos="432"/>
      </w:tabs>
      <w:spacing w:before="240" w:after="0" w:line="259" w:lineRule="auto"/>
      <w:ind w:left="0" w:firstLine="0"/>
      <w:jc w:val="left"/>
      <w:outlineLvl w:val="9"/>
    </w:pPr>
    <w:rPr>
      <w:rFonts w:ascii="Cambria" w:hAnsi="Cambria" w:eastAsia="宋体"/>
      <w:b w:val="0"/>
      <w:color w:val="365F91"/>
      <w:kern w:val="0"/>
      <w:sz w:val="32"/>
      <w:szCs w:val="32"/>
    </w:rPr>
  </w:style>
  <w:style w:type="paragraph" w:customStyle="1" w:styleId="454">
    <w:name w:val="列出段落"/>
    <w:basedOn w:val="1"/>
    <w:qFormat/>
    <w:uiPriority w:val="0"/>
    <w:pPr>
      <w:ind w:firstLine="420" w:firstLineChars="200"/>
    </w:pPr>
  </w:style>
  <w:style w:type="character" w:customStyle="1" w:styleId="455">
    <w:name w:val="ql-bold-700"/>
    <w:basedOn w:val="17"/>
    <w:link w:val="1"/>
    <w:qFormat/>
    <w:uiPriority w:val="0"/>
  </w:style>
  <w:style w:type="paragraph" w:customStyle="1" w:styleId="456">
    <w:name w:val="表格内容"/>
    <w:basedOn w:val="1"/>
    <w:qFormat/>
    <w:uiPriority w:val="0"/>
    <w:pPr>
      <w:spacing w:line="360" w:lineRule="auto"/>
      <w:jc w:val="center"/>
    </w:pPr>
    <w:rPr>
      <w:rFonts w:ascii="宋体" w:hAnsi="宋体"/>
      <w:sz w:val="28"/>
      <w:szCs w:val="18"/>
    </w:rPr>
  </w:style>
  <w:style w:type="character" w:customStyle="1" w:styleId="457">
    <w:name w:val="ql-font-timesnewroman"/>
    <w:basedOn w:val="17"/>
    <w:link w:val="1"/>
    <w:qFormat/>
    <w:uiPriority w:val="0"/>
  </w:style>
  <w:style w:type="paragraph" w:customStyle="1" w:styleId="458">
    <w:name w:val="font8"/>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59">
    <w:name w:val="font9"/>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60">
    <w:name w:val="font10"/>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1">
    <w:name w:val="font11"/>
    <w:basedOn w:val="1"/>
    <w:qFormat/>
    <w:uiPriority w:val="0"/>
    <w:pPr>
      <w:widowControl/>
      <w:spacing w:before="100" w:beforeAutospacing="1" w:after="100" w:afterAutospacing="1"/>
      <w:jc w:val="left"/>
    </w:pPr>
    <w:rPr>
      <w:rFonts w:ascii="宋体" w:hAnsi="宋体"/>
      <w:color w:val="FF0000"/>
      <w:kern w:val="0"/>
      <w:sz w:val="18"/>
      <w:szCs w:val="18"/>
    </w:rPr>
  </w:style>
  <w:style w:type="paragraph" w:customStyle="1" w:styleId="462">
    <w:name w:val="font12"/>
    <w:basedOn w:val="1"/>
    <w:qFormat/>
    <w:uiPriority w:val="0"/>
    <w:pPr>
      <w:widowControl/>
      <w:spacing w:before="100" w:beforeAutospacing="1" w:after="100" w:afterAutospacing="1"/>
      <w:jc w:val="left"/>
    </w:pPr>
    <w:rPr>
      <w:rFonts w:ascii="仿宋" w:hAnsi="仿宋" w:eastAsia="仿宋"/>
      <w:b/>
      <w:bCs/>
      <w:color w:val="000000"/>
      <w:kern w:val="0"/>
      <w:szCs w:val="24"/>
    </w:rPr>
  </w:style>
  <w:style w:type="paragraph" w:customStyle="1" w:styleId="463">
    <w:name w:val="font13"/>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4">
    <w:name w:val="font14"/>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65">
    <w:name w:val="font1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6">
    <w:name w:val="font1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7">
    <w:name w:val="font17"/>
    <w:basedOn w:val="1"/>
    <w:qFormat/>
    <w:uiPriority w:val="0"/>
    <w:pPr>
      <w:widowControl/>
      <w:spacing w:before="100" w:beforeAutospacing="1" w:after="100" w:afterAutospacing="1"/>
      <w:jc w:val="left"/>
    </w:pPr>
    <w:rPr>
      <w:rFonts w:ascii="仿宋" w:hAnsi="仿宋" w:eastAsia="仿宋"/>
      <w:b/>
      <w:bCs/>
      <w:color w:val="000000"/>
      <w:kern w:val="0"/>
      <w:sz w:val="22"/>
      <w:szCs w:val="22"/>
    </w:rPr>
  </w:style>
  <w:style w:type="paragraph" w:customStyle="1" w:styleId="468">
    <w:name w:val="font18"/>
    <w:basedOn w:val="1"/>
    <w:qFormat/>
    <w:uiPriority w:val="0"/>
    <w:pPr>
      <w:widowControl/>
      <w:spacing w:before="100" w:beforeAutospacing="1" w:after="100" w:afterAutospacing="1"/>
      <w:jc w:val="left"/>
    </w:pPr>
    <w:rPr>
      <w:rFonts w:ascii="仿宋" w:hAnsi="仿宋" w:eastAsia="仿宋"/>
      <w:kern w:val="0"/>
      <w:sz w:val="18"/>
      <w:szCs w:val="18"/>
    </w:rPr>
  </w:style>
  <w:style w:type="paragraph" w:customStyle="1" w:styleId="469">
    <w:name w:val="font19"/>
    <w:basedOn w:val="1"/>
    <w:qFormat/>
    <w:uiPriority w:val="0"/>
    <w:pPr>
      <w:widowControl/>
      <w:spacing w:before="100" w:beforeAutospacing="1" w:after="100" w:afterAutospacing="1"/>
      <w:jc w:val="left"/>
    </w:pPr>
    <w:rPr>
      <w:rFonts w:ascii="仿宋" w:hAnsi="仿宋" w:eastAsia="仿宋"/>
      <w:color w:val="FF0000"/>
      <w:kern w:val="0"/>
      <w:sz w:val="18"/>
      <w:szCs w:val="18"/>
    </w:rPr>
  </w:style>
  <w:style w:type="paragraph" w:customStyle="1" w:styleId="470">
    <w:name w:val="font20"/>
    <w:basedOn w:val="1"/>
    <w:qFormat/>
    <w:uiPriority w:val="0"/>
    <w:pPr>
      <w:widowControl/>
      <w:spacing w:before="100" w:beforeAutospacing="1" w:after="100" w:afterAutospacing="1"/>
      <w:jc w:val="left"/>
    </w:pPr>
    <w:rPr>
      <w:rFonts w:ascii="仿宋" w:hAnsi="仿宋" w:eastAsia="仿宋"/>
      <w:color w:val="000000"/>
      <w:kern w:val="0"/>
      <w:sz w:val="18"/>
      <w:szCs w:val="18"/>
    </w:rPr>
  </w:style>
  <w:style w:type="paragraph" w:customStyle="1" w:styleId="471">
    <w:name w:val="font21"/>
    <w:basedOn w:val="1"/>
    <w:qFormat/>
    <w:uiPriority w:val="0"/>
    <w:pPr>
      <w:widowControl/>
      <w:spacing w:before="100" w:beforeAutospacing="1" w:after="100" w:afterAutospacing="1"/>
      <w:jc w:val="left"/>
    </w:pPr>
    <w:rPr>
      <w:rFonts w:ascii="Arial" w:hAnsi="Arial"/>
      <w:color w:val="FF0000"/>
      <w:kern w:val="0"/>
      <w:sz w:val="18"/>
      <w:szCs w:val="18"/>
    </w:rPr>
  </w:style>
  <w:style w:type="paragraph" w:customStyle="1" w:styleId="472">
    <w:name w:val="font2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73">
    <w:name w:val="xl68"/>
    <w:basedOn w:val="1"/>
    <w:qFormat/>
    <w:uiPriority w:val="0"/>
    <w:pPr>
      <w:widowControl/>
      <w:pBdr>
        <w:top w:val="single" w:color="000000" w:sz="4" w:space="0"/>
        <w:left w:val="single" w:color="000000" w:sz="8"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4">
    <w:name w:val="xl69"/>
    <w:basedOn w:val="1"/>
    <w:qFormat/>
    <w:uiPriority w:val="0"/>
    <w:pPr>
      <w:widowControl/>
      <w:pBdr>
        <w:top w:val="single" w:color="000000" w:sz="4" w:space="0"/>
        <w:left w:val="single" w:color="000000" w:sz="4" w:space="0"/>
        <w:bottom w:val="double" w:color="000000" w:sz="6" w:space="0"/>
        <w:right w:val="single" w:color="000000" w:sz="4" w:space="0"/>
      </w:pBdr>
      <w:shd w:val="clear" w:color="000000" w:fill="FFFFFF"/>
      <w:spacing w:before="100" w:beforeAutospacing="1" w:after="100" w:afterAutospacing="1"/>
      <w:jc w:val="center"/>
    </w:pPr>
    <w:rPr>
      <w:rFonts w:ascii="Arial" w:hAnsi="Arial"/>
      <w:b/>
      <w:bCs/>
      <w:kern w:val="0"/>
      <w:szCs w:val="24"/>
    </w:rPr>
  </w:style>
  <w:style w:type="paragraph" w:customStyle="1" w:styleId="475">
    <w:name w:val="xl70"/>
    <w:basedOn w:val="1"/>
    <w:qFormat/>
    <w:uiPriority w:val="0"/>
    <w:pPr>
      <w:widowControl/>
      <w:pBdr>
        <w:top w:val="single" w:color="000000" w:sz="4" w:space="0"/>
        <w:left w:val="single" w:color="000000" w:sz="4" w:space="0"/>
        <w:bottom w:val="double" w:color="000000" w:sz="6" w:space="0"/>
      </w:pBdr>
      <w:shd w:val="clear" w:color="000000" w:fill="FFFFFF"/>
      <w:spacing w:before="100" w:beforeAutospacing="1" w:after="100" w:afterAutospacing="1"/>
      <w:jc w:val="center"/>
    </w:pPr>
    <w:rPr>
      <w:rFonts w:ascii="Arial" w:hAnsi="Arial"/>
      <w:b/>
      <w:bCs/>
      <w:kern w:val="0"/>
      <w:szCs w:val="24"/>
    </w:rPr>
  </w:style>
  <w:style w:type="paragraph" w:customStyle="1" w:styleId="476">
    <w:name w:val="xl71"/>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77">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Arial" w:hAnsi="Arial"/>
      <w:kern w:val="0"/>
      <w:sz w:val="18"/>
      <w:szCs w:val="18"/>
    </w:rPr>
  </w:style>
  <w:style w:type="paragraph" w:customStyle="1" w:styleId="478">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79">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Arial" w:hAnsi="Arial"/>
      <w:kern w:val="0"/>
      <w:sz w:val="18"/>
      <w:szCs w:val="18"/>
    </w:rPr>
  </w:style>
  <w:style w:type="paragraph" w:customStyle="1" w:styleId="480">
    <w:name w:val="xl75"/>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仿宋" w:hAnsi="仿宋" w:eastAsia="仿宋"/>
      <w:color w:val="FF0000"/>
      <w:kern w:val="0"/>
      <w:sz w:val="18"/>
      <w:szCs w:val="18"/>
    </w:rPr>
  </w:style>
  <w:style w:type="paragraph" w:customStyle="1" w:styleId="481">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18"/>
      <w:szCs w:val="18"/>
    </w:rPr>
  </w:style>
  <w:style w:type="paragraph" w:customStyle="1" w:styleId="482">
    <w:name w:val="xl77"/>
    <w:basedOn w:val="1"/>
    <w:qFormat/>
    <w:uiPriority w:val="0"/>
    <w:pPr>
      <w:widowControl/>
      <w:pBdr>
        <w:top w:val="single" w:color="000000" w:sz="4" w:space="0"/>
        <w:left w:val="single" w:color="000000" w:sz="4" w:space="0"/>
        <w:bottom w:val="double" w:color="000000" w:sz="6" w:space="0"/>
        <w:right w:val="single" w:color="000000" w:sz="8" w:space="0"/>
      </w:pBdr>
      <w:shd w:val="clear" w:color="000000" w:fill="FFFFFF"/>
      <w:spacing w:before="100" w:beforeAutospacing="1" w:after="100" w:afterAutospacing="1"/>
      <w:jc w:val="center"/>
    </w:pPr>
    <w:rPr>
      <w:rFonts w:ascii="Arial" w:hAnsi="Arial"/>
      <w:b/>
      <w:bCs/>
      <w:kern w:val="0"/>
      <w:szCs w:val="24"/>
    </w:rPr>
  </w:style>
  <w:style w:type="paragraph" w:customStyle="1" w:styleId="483">
    <w:name w:val="xl7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仿宋" w:hAnsi="仿宋" w:eastAsia="仿宋"/>
      <w:kern w:val="0"/>
      <w:sz w:val="18"/>
      <w:szCs w:val="18"/>
    </w:rPr>
  </w:style>
  <w:style w:type="paragraph" w:customStyle="1" w:styleId="484">
    <w:name w:val="xl7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pPr>
    <w:rPr>
      <w:rFonts w:ascii="宋体" w:hAnsi="宋体"/>
      <w:kern w:val="0"/>
      <w:sz w:val="18"/>
      <w:szCs w:val="18"/>
    </w:rPr>
  </w:style>
  <w:style w:type="paragraph" w:customStyle="1" w:styleId="485">
    <w:name w:val="xl8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宋体" w:hAnsi="宋体"/>
      <w:kern w:val="0"/>
      <w:sz w:val="18"/>
      <w:szCs w:val="18"/>
    </w:rPr>
  </w:style>
  <w:style w:type="paragraph" w:customStyle="1" w:styleId="486">
    <w:name w:val="xl8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Arial" w:hAnsi="Arial"/>
      <w:kern w:val="0"/>
      <w:sz w:val="18"/>
      <w:szCs w:val="18"/>
    </w:rPr>
  </w:style>
  <w:style w:type="paragraph" w:customStyle="1" w:styleId="487">
    <w:name w:val="xl8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宋体" w:hAnsi="宋体"/>
      <w:color w:val="FF0000"/>
      <w:kern w:val="0"/>
      <w:sz w:val="18"/>
      <w:szCs w:val="18"/>
    </w:rPr>
  </w:style>
  <w:style w:type="paragraph" w:customStyle="1" w:styleId="488">
    <w:name w:val="xl83"/>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89">
    <w:name w:val="xl84"/>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left"/>
    </w:pPr>
    <w:rPr>
      <w:rFonts w:ascii="Arial" w:hAnsi="Arial"/>
      <w:b/>
      <w:bCs/>
      <w:kern w:val="0"/>
      <w:szCs w:val="24"/>
    </w:rPr>
  </w:style>
  <w:style w:type="paragraph" w:customStyle="1" w:styleId="490">
    <w:name w:val="xl85"/>
    <w:basedOn w:val="1"/>
    <w:qFormat/>
    <w:uiPriority w:val="0"/>
    <w:pPr>
      <w:widowControl/>
      <w:pBdr>
        <w:top w:val="single" w:color="000000" w:sz="8" w:space="0"/>
        <w:left w:val="single" w:color="000000" w:sz="4" w:space="0"/>
        <w:bottom w:val="single" w:color="000000" w:sz="4" w:space="0"/>
      </w:pBdr>
      <w:spacing w:before="100" w:beforeAutospacing="1" w:after="100" w:afterAutospacing="1"/>
      <w:jc w:val="left"/>
    </w:pPr>
    <w:rPr>
      <w:rFonts w:ascii="Arial" w:hAnsi="Arial"/>
      <w:b/>
      <w:bCs/>
      <w:kern w:val="0"/>
      <w:szCs w:val="24"/>
    </w:rPr>
  </w:style>
  <w:style w:type="paragraph" w:customStyle="1" w:styleId="491">
    <w:name w:val="xl86"/>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2">
    <w:name w:val="xl87"/>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3">
    <w:name w:val="xl88"/>
    <w:basedOn w:val="1"/>
    <w:qFormat/>
    <w:uiPriority w:val="0"/>
    <w:pPr>
      <w:widowControl/>
      <w:pBdr>
        <w:top w:val="single" w:color="000000" w:sz="8" w:space="0"/>
        <w:bottom w:val="single" w:color="000000" w:sz="4" w:space="0"/>
      </w:pBdr>
      <w:spacing w:before="100" w:beforeAutospacing="1" w:after="100" w:afterAutospacing="1"/>
      <w:jc w:val="left"/>
    </w:pPr>
    <w:rPr>
      <w:rFonts w:ascii="Arial" w:hAnsi="Arial"/>
      <w:b/>
      <w:bCs/>
      <w:kern w:val="0"/>
      <w:szCs w:val="24"/>
    </w:rPr>
  </w:style>
  <w:style w:type="paragraph" w:customStyle="1" w:styleId="494">
    <w:name w:val="xl89"/>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Arial" w:hAnsi="Arial"/>
      <w:b/>
      <w:bCs/>
      <w:kern w:val="0"/>
      <w:szCs w:val="24"/>
    </w:rPr>
  </w:style>
  <w:style w:type="paragraph" w:customStyle="1" w:styleId="495">
    <w:name w:val="xl9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仿宋" w:hAnsi="仿宋" w:eastAsia="仿宋"/>
      <w:kern w:val="0"/>
      <w:sz w:val="18"/>
      <w:szCs w:val="18"/>
    </w:rPr>
  </w:style>
  <w:style w:type="paragraph" w:customStyle="1" w:styleId="496">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18"/>
      <w:szCs w:val="18"/>
    </w:rPr>
  </w:style>
  <w:style w:type="paragraph" w:customStyle="1" w:styleId="497">
    <w:name w:val="xl92"/>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center"/>
    </w:pPr>
    <w:rPr>
      <w:rFonts w:ascii="Arial" w:hAnsi="Arial"/>
      <w:color w:val="FF0000"/>
      <w:kern w:val="0"/>
      <w:sz w:val="18"/>
      <w:szCs w:val="18"/>
    </w:rPr>
  </w:style>
  <w:style w:type="paragraph" w:customStyle="1" w:styleId="498">
    <w:name w:val="xl93"/>
    <w:basedOn w:val="1"/>
    <w:qFormat/>
    <w:uiPriority w:val="0"/>
    <w:pPr>
      <w:widowControl/>
      <w:pBdr>
        <w:top w:val="single" w:color="000000" w:sz="8" w:space="0"/>
        <w:left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499">
    <w:name w:val="xl94"/>
    <w:basedOn w:val="1"/>
    <w:qFormat/>
    <w:uiPriority w:val="0"/>
    <w:pPr>
      <w:widowControl/>
      <w:pBdr>
        <w:top w:val="single" w:color="000000" w:sz="8" w:space="0"/>
        <w:bottom w:val="single" w:color="000000" w:sz="4" w:space="0"/>
      </w:pBdr>
      <w:spacing w:before="100" w:beforeAutospacing="1" w:after="100" w:afterAutospacing="1"/>
      <w:jc w:val="left"/>
    </w:pPr>
    <w:rPr>
      <w:rFonts w:ascii="仿宋" w:hAnsi="仿宋" w:eastAsia="仿宋"/>
      <w:b/>
      <w:bCs/>
      <w:kern w:val="0"/>
      <w:szCs w:val="24"/>
    </w:rPr>
  </w:style>
  <w:style w:type="paragraph" w:customStyle="1" w:styleId="500">
    <w:name w:val="xl95"/>
    <w:basedOn w:val="1"/>
    <w:qFormat/>
    <w:uiPriority w:val="0"/>
    <w:pPr>
      <w:widowControl/>
      <w:pBdr>
        <w:top w:val="single" w:color="000000" w:sz="8" w:space="0"/>
        <w:bottom w:val="single" w:color="000000" w:sz="4" w:space="0"/>
        <w:right w:val="single" w:color="000000" w:sz="8" w:space="0"/>
      </w:pBdr>
      <w:spacing w:before="100" w:beforeAutospacing="1" w:after="100" w:afterAutospacing="1"/>
      <w:jc w:val="left"/>
    </w:pPr>
    <w:rPr>
      <w:rFonts w:ascii="仿宋" w:hAnsi="仿宋" w:eastAsia="仿宋"/>
      <w:b/>
      <w:bCs/>
      <w:kern w:val="0"/>
      <w:szCs w:val="24"/>
    </w:rPr>
  </w:style>
  <w:style w:type="character" w:customStyle="1" w:styleId="50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13233</Words>
  <Characters>14553</Characters>
  <Lines>0</Lines>
  <Paragraphs>0</Paragraphs>
  <TotalTime>25</TotalTime>
  <ScaleCrop>false</ScaleCrop>
  <LinksUpToDate>false</LinksUpToDate>
  <CharactersWithSpaces>15098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2023-10-23T02:31:00Z</dcterms:created>
  <dc:creator>あいしてる</dc:creator>
  <cp:lastModifiedBy>あいしてる</cp:lastModifiedBy>
  <dcterms:modified xsi:type="dcterms:W3CDTF">2025-08-10T03:08:31Z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1FA4928E19FA47A08683936BEC773A4D_13</vt:lpwstr>
  </property>
  <property fmtid="{D5CDD505-2E9C-101B-9397-08002B2CF9AE}" pid="4" name="KSOTemplateDocerSaveRecord">
    <vt:lpwstr>eyJoZGlkIjoiYmNhYTkyNmU3ZDI3YTBiZWVjYzcyYzQ3NzcxN2M4MGIiLCJ1c2VySWQiOiI0MjY2MjI0NTYifQ==</vt:lpwstr>
  </property>
</Properties>
</file>